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8B1" w:rsidRDefault="001368B1" w:rsidP="00594F6E"/>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0"/>
        <w:gridCol w:w="4376"/>
      </w:tblGrid>
      <w:tr w:rsidR="00A3763B" w:rsidRPr="00A3763B" w:rsidTr="00A3763B">
        <w:trPr>
          <w:trHeight w:val="309"/>
        </w:trPr>
        <w:tc>
          <w:tcPr>
            <w:tcW w:w="4360" w:type="dxa"/>
          </w:tcPr>
          <w:p w:rsidR="00A3763B" w:rsidRPr="00A3763B" w:rsidRDefault="00A3763B" w:rsidP="00A3763B">
            <w:pPr>
              <w:autoSpaceDE w:val="0"/>
              <w:autoSpaceDN w:val="0"/>
              <w:adjustRightInd w:val="0"/>
              <w:jc w:val="both"/>
              <w:outlineLvl w:val="0"/>
              <w:rPr>
                <w:b/>
                <w:bCs/>
                <w:sz w:val="22"/>
                <w:szCs w:val="20"/>
              </w:rPr>
            </w:pPr>
            <w:bookmarkStart w:id="0" w:name="_Hlk479189520"/>
            <w:r w:rsidRPr="00A3763B">
              <w:rPr>
                <w:b/>
                <w:bCs/>
                <w:sz w:val="22"/>
                <w:szCs w:val="20"/>
              </w:rPr>
              <w:t>NAME OF RURAL HEALTH CLINIC</w:t>
            </w:r>
            <w:bookmarkEnd w:id="0"/>
          </w:p>
        </w:tc>
        <w:tc>
          <w:tcPr>
            <w:tcW w:w="4376" w:type="dxa"/>
          </w:tcPr>
          <w:p w:rsidR="00A3763B" w:rsidRPr="00A3763B" w:rsidRDefault="00A3763B" w:rsidP="00A3763B">
            <w:pPr>
              <w:autoSpaceDE w:val="0"/>
              <w:autoSpaceDN w:val="0"/>
              <w:adjustRightInd w:val="0"/>
              <w:jc w:val="both"/>
              <w:outlineLvl w:val="0"/>
              <w:rPr>
                <w:b/>
                <w:bCs/>
                <w:sz w:val="22"/>
                <w:szCs w:val="20"/>
              </w:rPr>
            </w:pPr>
            <w:r w:rsidRPr="00A3763B">
              <w:rPr>
                <w:b/>
                <w:bCs/>
                <w:sz w:val="22"/>
                <w:szCs w:val="20"/>
              </w:rPr>
              <w:t>Policy Number 900</w:t>
            </w:r>
          </w:p>
        </w:tc>
      </w:tr>
      <w:tr w:rsidR="00A3763B" w:rsidRPr="00A3763B" w:rsidTr="00A3763B">
        <w:trPr>
          <w:trHeight w:val="618"/>
        </w:trPr>
        <w:tc>
          <w:tcPr>
            <w:tcW w:w="4360" w:type="dxa"/>
          </w:tcPr>
          <w:p w:rsidR="00A3763B" w:rsidRPr="00A3763B" w:rsidRDefault="00A3763B" w:rsidP="00A3763B">
            <w:pPr>
              <w:autoSpaceDE w:val="0"/>
              <w:autoSpaceDN w:val="0"/>
              <w:adjustRightInd w:val="0"/>
              <w:jc w:val="both"/>
              <w:outlineLvl w:val="0"/>
              <w:rPr>
                <w:b/>
                <w:bCs/>
                <w:sz w:val="28"/>
                <w:szCs w:val="20"/>
              </w:rPr>
            </w:pPr>
            <w:r w:rsidRPr="00A3763B">
              <w:rPr>
                <w:b/>
                <w:bCs/>
                <w:sz w:val="28"/>
                <w:szCs w:val="20"/>
              </w:rPr>
              <w:t>Subject</w:t>
            </w:r>
          </w:p>
        </w:tc>
        <w:tc>
          <w:tcPr>
            <w:tcW w:w="4376" w:type="dxa"/>
          </w:tcPr>
          <w:p w:rsidR="00A3763B" w:rsidRPr="00A3763B" w:rsidRDefault="00A3763B" w:rsidP="00A3763B">
            <w:pPr>
              <w:autoSpaceDE w:val="0"/>
              <w:autoSpaceDN w:val="0"/>
              <w:adjustRightInd w:val="0"/>
              <w:jc w:val="both"/>
              <w:outlineLvl w:val="0"/>
              <w:rPr>
                <w:b/>
                <w:bCs/>
                <w:sz w:val="28"/>
                <w:szCs w:val="20"/>
              </w:rPr>
            </w:pPr>
            <w:r>
              <w:rPr>
                <w:b/>
                <w:bCs/>
                <w:sz w:val="28"/>
                <w:szCs w:val="20"/>
              </w:rPr>
              <w:t>Emergency Preparedness</w:t>
            </w:r>
          </w:p>
        </w:tc>
      </w:tr>
      <w:tr w:rsidR="00A3763B" w:rsidRPr="00A3763B" w:rsidTr="00A3763B">
        <w:trPr>
          <w:trHeight w:val="309"/>
        </w:trPr>
        <w:tc>
          <w:tcPr>
            <w:tcW w:w="4360" w:type="dxa"/>
          </w:tcPr>
          <w:p w:rsidR="00A3763B" w:rsidRPr="00A3763B" w:rsidRDefault="00A3763B" w:rsidP="00A3763B">
            <w:pPr>
              <w:autoSpaceDE w:val="0"/>
              <w:autoSpaceDN w:val="0"/>
              <w:adjustRightInd w:val="0"/>
              <w:jc w:val="both"/>
              <w:outlineLvl w:val="0"/>
              <w:rPr>
                <w:b/>
                <w:bCs/>
                <w:sz w:val="28"/>
                <w:szCs w:val="20"/>
              </w:rPr>
            </w:pPr>
            <w:r w:rsidRPr="00A3763B">
              <w:rPr>
                <w:b/>
                <w:bCs/>
                <w:sz w:val="28"/>
                <w:szCs w:val="20"/>
              </w:rPr>
              <w:t>Effective Date</w:t>
            </w:r>
          </w:p>
        </w:tc>
        <w:tc>
          <w:tcPr>
            <w:tcW w:w="4376" w:type="dxa"/>
          </w:tcPr>
          <w:p w:rsidR="00A3763B" w:rsidRPr="00A3763B" w:rsidRDefault="00A3763B" w:rsidP="00A3763B">
            <w:pPr>
              <w:autoSpaceDE w:val="0"/>
              <w:autoSpaceDN w:val="0"/>
              <w:adjustRightInd w:val="0"/>
              <w:jc w:val="both"/>
              <w:outlineLvl w:val="0"/>
              <w:rPr>
                <w:b/>
                <w:bCs/>
                <w:sz w:val="28"/>
                <w:szCs w:val="20"/>
              </w:rPr>
            </w:pPr>
            <w:r w:rsidRPr="00A3763B">
              <w:rPr>
                <w:b/>
                <w:bCs/>
                <w:sz w:val="28"/>
                <w:szCs w:val="20"/>
              </w:rPr>
              <w:t>11/15/201</w:t>
            </w:r>
            <w:r w:rsidR="00772D83">
              <w:rPr>
                <w:b/>
                <w:bCs/>
                <w:sz w:val="28"/>
                <w:szCs w:val="20"/>
              </w:rPr>
              <w:t>6</w:t>
            </w:r>
          </w:p>
        </w:tc>
      </w:tr>
      <w:tr w:rsidR="00A3763B" w:rsidRPr="00A3763B" w:rsidTr="00A3763B">
        <w:trPr>
          <w:trHeight w:val="287"/>
        </w:trPr>
        <w:tc>
          <w:tcPr>
            <w:tcW w:w="4360" w:type="dxa"/>
          </w:tcPr>
          <w:p w:rsidR="00A3763B" w:rsidRPr="00A3763B" w:rsidRDefault="00A3763B" w:rsidP="00A3763B">
            <w:pPr>
              <w:autoSpaceDE w:val="0"/>
              <w:autoSpaceDN w:val="0"/>
              <w:adjustRightInd w:val="0"/>
              <w:jc w:val="both"/>
              <w:outlineLvl w:val="0"/>
              <w:rPr>
                <w:b/>
                <w:bCs/>
                <w:sz w:val="28"/>
                <w:szCs w:val="20"/>
              </w:rPr>
            </w:pPr>
            <w:r w:rsidRPr="00A3763B">
              <w:rPr>
                <w:b/>
                <w:bCs/>
                <w:sz w:val="28"/>
                <w:szCs w:val="20"/>
              </w:rPr>
              <w:t>Review Date</w:t>
            </w:r>
          </w:p>
        </w:tc>
        <w:tc>
          <w:tcPr>
            <w:tcW w:w="4376" w:type="dxa"/>
          </w:tcPr>
          <w:p w:rsidR="00A3763B" w:rsidRPr="00A3763B" w:rsidRDefault="00A3763B" w:rsidP="00A3763B">
            <w:pPr>
              <w:autoSpaceDE w:val="0"/>
              <w:autoSpaceDN w:val="0"/>
              <w:adjustRightInd w:val="0"/>
              <w:jc w:val="both"/>
              <w:outlineLvl w:val="0"/>
              <w:rPr>
                <w:b/>
                <w:bCs/>
                <w:sz w:val="28"/>
                <w:szCs w:val="20"/>
              </w:rPr>
            </w:pPr>
            <w:r w:rsidRPr="00A3763B">
              <w:rPr>
                <w:b/>
                <w:bCs/>
                <w:sz w:val="28"/>
                <w:szCs w:val="20"/>
              </w:rPr>
              <w:t>11/15/201</w:t>
            </w:r>
            <w:r w:rsidR="00772D83">
              <w:rPr>
                <w:b/>
                <w:bCs/>
                <w:sz w:val="28"/>
                <w:szCs w:val="20"/>
              </w:rPr>
              <w:t>7</w:t>
            </w:r>
          </w:p>
        </w:tc>
      </w:tr>
    </w:tbl>
    <w:p w:rsidR="001368B1" w:rsidRDefault="001368B1" w:rsidP="00594F6E"/>
    <w:p w:rsidR="00A3763B" w:rsidRPr="00A3763B" w:rsidRDefault="00A3763B" w:rsidP="00A3763B">
      <w:pPr>
        <w:jc w:val="center"/>
        <w:rPr>
          <w:b/>
          <w:sz w:val="32"/>
        </w:rPr>
      </w:pPr>
      <w:bookmarkStart w:id="1" w:name="_Hlk479191044"/>
      <w:r>
        <w:rPr>
          <w:b/>
          <w:sz w:val="32"/>
        </w:rPr>
        <w:t>POLICY STATEMENT</w:t>
      </w:r>
    </w:p>
    <w:bookmarkEnd w:id="1"/>
    <w:p w:rsidR="00A3763B" w:rsidRPr="00A3763B" w:rsidRDefault="00A3763B" w:rsidP="00A3763B">
      <w:pPr>
        <w:jc w:val="both"/>
      </w:pPr>
    </w:p>
    <w:p w:rsidR="00A3763B" w:rsidRDefault="00A3763B" w:rsidP="00D353DB">
      <w:pPr>
        <w:jc w:val="both"/>
        <w:rPr>
          <w:bCs/>
        </w:rPr>
      </w:pPr>
      <w:r>
        <w:t xml:space="preserve">It is the policy of  </w:t>
      </w:r>
      <w:bookmarkStart w:id="2" w:name="_Hlk479192056"/>
      <w:r>
        <w:rPr>
          <w:rFonts w:ascii="Garamond" w:hAnsi="Garamond"/>
          <w:b/>
          <w:bCs/>
          <w:sz w:val="22"/>
          <w:szCs w:val="20"/>
        </w:rPr>
        <w:t>NAME OF RURAL HEALTH CLINIC</w:t>
      </w:r>
      <w:bookmarkEnd w:id="2"/>
      <w:r w:rsidRPr="00A3763B">
        <w:t xml:space="preserve"> to </w:t>
      </w:r>
      <w:r>
        <w:t xml:space="preserve">comply with all Federal, State, and </w:t>
      </w:r>
      <w:r w:rsidR="00D353DB">
        <w:t>l</w:t>
      </w:r>
      <w:r>
        <w:t xml:space="preserve">ocal laws regarding community emergency preparedness and to maintain an emergency preparedness program in compliance with </w:t>
      </w:r>
      <w:r w:rsidRPr="00594F6E">
        <w:t xml:space="preserve">§ </w:t>
      </w:r>
      <w:r>
        <w:rPr>
          <w:bCs/>
        </w:rPr>
        <w:t xml:space="preserve">491.12 Emergency preparedness as cited in the Federal Register </w:t>
      </w:r>
      <w:r w:rsidR="00D353DB">
        <w:rPr>
          <w:bCs/>
        </w:rPr>
        <w:t>on September 16, 2016.</w:t>
      </w:r>
      <w:r w:rsidR="00772D83">
        <w:rPr>
          <w:bCs/>
        </w:rPr>
        <w:t xml:space="preserve"> </w:t>
      </w:r>
      <w:r w:rsidR="00772D83">
        <w:rPr>
          <w:rFonts w:ascii="Garamond" w:hAnsi="Garamond"/>
          <w:b/>
          <w:bCs/>
          <w:sz w:val="22"/>
          <w:szCs w:val="20"/>
        </w:rPr>
        <w:t>NAME OF RURAL HEALTH CLINIC will work to achieve full compliance by the effective date of November 15, 2017.</w:t>
      </w:r>
    </w:p>
    <w:p w:rsidR="00D353DB" w:rsidRDefault="00D353DB" w:rsidP="00D353DB">
      <w:pPr>
        <w:jc w:val="both"/>
        <w:rPr>
          <w:bCs/>
        </w:rPr>
      </w:pPr>
    </w:p>
    <w:p w:rsidR="00D353DB" w:rsidRPr="00D353DB" w:rsidRDefault="00D353DB" w:rsidP="00D353DB">
      <w:pPr>
        <w:jc w:val="center"/>
        <w:rPr>
          <w:b/>
          <w:bCs/>
          <w:sz w:val="32"/>
        </w:rPr>
      </w:pPr>
      <w:r w:rsidRPr="00D353DB">
        <w:rPr>
          <w:b/>
          <w:bCs/>
          <w:sz w:val="32"/>
        </w:rPr>
        <w:t>Regulation Citations</w:t>
      </w:r>
    </w:p>
    <w:p w:rsidR="00A3763B" w:rsidRPr="00A3763B" w:rsidRDefault="00A3763B" w:rsidP="00D353DB">
      <w:pPr>
        <w:jc w:val="both"/>
        <w:rPr>
          <w:b/>
          <w:sz w:val="36"/>
        </w:rPr>
      </w:pPr>
    </w:p>
    <w:p w:rsidR="00A3763B" w:rsidRPr="00A3763B" w:rsidRDefault="00D353DB" w:rsidP="00D353DB">
      <w:pPr>
        <w:jc w:val="both"/>
      </w:pPr>
      <w:r w:rsidRPr="00D353DB">
        <w:t xml:space="preserve">The purpose of this policy is to show the intent of </w:t>
      </w:r>
      <w:bookmarkStart w:id="3" w:name="_Hlk479190037"/>
      <w:r w:rsidRPr="00D353DB">
        <w:rPr>
          <w:b/>
          <w:bCs/>
        </w:rPr>
        <w:t xml:space="preserve">NAME OF RURAL HEALTH CLINIC </w:t>
      </w:r>
      <w:bookmarkEnd w:id="3"/>
      <w:r w:rsidRPr="00D353DB">
        <w:rPr>
          <w:bCs/>
        </w:rPr>
        <w:t xml:space="preserve">to comply with Emergency Preparedness regulations as promulgated in </w:t>
      </w:r>
      <w:r>
        <w:rPr>
          <w:bCs/>
        </w:rPr>
        <w:t xml:space="preserve">491.12 of the Federal Register. </w:t>
      </w:r>
      <w:r w:rsidRPr="00D353DB">
        <w:rPr>
          <w:b/>
          <w:bCs/>
        </w:rPr>
        <w:t>NAME OF RURAL HEALTH CLINIC</w:t>
      </w:r>
      <w:r>
        <w:rPr>
          <w:b/>
          <w:bCs/>
        </w:rPr>
        <w:t xml:space="preserve"> </w:t>
      </w:r>
      <w:r w:rsidRPr="00D353DB">
        <w:rPr>
          <w:bCs/>
        </w:rPr>
        <w:t xml:space="preserve">will make an ongoing effort to follow these regulations and will strive to continuingly improve our emergency preparedness </w:t>
      </w:r>
      <w:r>
        <w:rPr>
          <w:bCs/>
        </w:rPr>
        <w:t>program until we achieve full compliance with all the necessary steps as outlined in the regulations which stipulate the following:</w:t>
      </w:r>
    </w:p>
    <w:p w:rsidR="001368B1" w:rsidRDefault="001368B1" w:rsidP="00594F6E"/>
    <w:p w:rsidR="001368B1" w:rsidRDefault="001368B1" w:rsidP="00594F6E"/>
    <w:p w:rsidR="00594F6E" w:rsidRPr="00594F6E" w:rsidRDefault="00594F6E" w:rsidP="00594F6E">
      <w:pPr>
        <w:rPr>
          <w:b/>
          <w:bCs/>
        </w:rPr>
      </w:pPr>
      <w:bookmarkStart w:id="4" w:name="_Hlk479189620"/>
      <w:r w:rsidRPr="00594F6E">
        <w:t xml:space="preserve">§ </w:t>
      </w:r>
      <w:r w:rsidRPr="00594F6E">
        <w:rPr>
          <w:b/>
          <w:bCs/>
        </w:rPr>
        <w:t>491.12 Emergency preparedness.</w:t>
      </w:r>
    </w:p>
    <w:bookmarkEnd w:id="4"/>
    <w:p w:rsidR="00594F6E" w:rsidRDefault="00594F6E" w:rsidP="00D353DB">
      <w:pPr>
        <w:jc w:val="both"/>
      </w:pPr>
      <w:r w:rsidRPr="00594F6E">
        <w:t>The Rural Health Clinic</w:t>
      </w:r>
      <w:r>
        <w:t xml:space="preserve"> (RHC</w:t>
      </w:r>
      <w:r w:rsidRPr="00594F6E">
        <w:t>)</w:t>
      </w:r>
      <w:r>
        <w:t xml:space="preserve"> </w:t>
      </w:r>
      <w:r w:rsidRPr="00594F6E">
        <w:t>must comply with all applicable</w:t>
      </w:r>
      <w:r>
        <w:t xml:space="preserve"> </w:t>
      </w:r>
      <w:r w:rsidRPr="00594F6E">
        <w:t>Federal, State, and local emergency</w:t>
      </w:r>
      <w:r>
        <w:t xml:space="preserve"> </w:t>
      </w:r>
      <w:r w:rsidRPr="00594F6E">
        <w:t>pre</w:t>
      </w:r>
      <w:r>
        <w:t>paredness requirements. The RHC</w:t>
      </w:r>
      <w:r w:rsidRPr="00594F6E">
        <w:t xml:space="preserve"> must establish and maintain an</w:t>
      </w:r>
      <w:r>
        <w:t xml:space="preserve"> </w:t>
      </w:r>
      <w:r w:rsidRPr="00594F6E">
        <w:t>emergency preparedness program that</w:t>
      </w:r>
      <w:r>
        <w:t xml:space="preserve"> </w:t>
      </w:r>
      <w:r w:rsidRPr="00594F6E">
        <w:t>meets the requirements of this section.</w:t>
      </w:r>
      <w:r w:rsidR="00D353DB">
        <w:t xml:space="preserve"> </w:t>
      </w:r>
      <w:r w:rsidRPr="00594F6E">
        <w:t>The emergency preparedness program</w:t>
      </w:r>
      <w:r>
        <w:t xml:space="preserve"> </w:t>
      </w:r>
      <w:r w:rsidRPr="00594F6E">
        <w:t>must include, but not be limited to, the</w:t>
      </w:r>
      <w:r>
        <w:t xml:space="preserve"> </w:t>
      </w:r>
      <w:r w:rsidRPr="00594F6E">
        <w:t>following elements:</w:t>
      </w:r>
    </w:p>
    <w:p w:rsidR="00D353DB" w:rsidRPr="00594F6E" w:rsidRDefault="00D353DB" w:rsidP="00D353DB">
      <w:pPr>
        <w:jc w:val="both"/>
      </w:pPr>
    </w:p>
    <w:p w:rsidR="00594F6E" w:rsidRDefault="00594F6E" w:rsidP="00D353DB">
      <w:pPr>
        <w:pStyle w:val="ListParagraph"/>
        <w:numPr>
          <w:ilvl w:val="0"/>
          <w:numId w:val="1"/>
        </w:numPr>
      </w:pPr>
      <w:bookmarkStart w:id="5" w:name="_Hlk479196460"/>
      <w:r w:rsidRPr="00D353DB">
        <w:rPr>
          <w:i/>
          <w:iCs/>
        </w:rPr>
        <w:t xml:space="preserve">Emergency plan . </w:t>
      </w:r>
      <w:r w:rsidRPr="00594F6E">
        <w:t>The RHC</w:t>
      </w:r>
      <w:r>
        <w:t xml:space="preserve"> </w:t>
      </w:r>
      <w:r w:rsidRPr="00594F6E">
        <w:t>must develop and maintain an</w:t>
      </w:r>
      <w:r>
        <w:t xml:space="preserve"> </w:t>
      </w:r>
      <w:r w:rsidRPr="00594F6E">
        <w:t>emergency</w:t>
      </w:r>
      <w:r>
        <w:t xml:space="preserve"> </w:t>
      </w:r>
      <w:r w:rsidRPr="00594F6E">
        <w:t>preparedness plan that must</w:t>
      </w:r>
      <w:r>
        <w:t xml:space="preserve"> </w:t>
      </w:r>
      <w:r w:rsidRPr="00594F6E">
        <w:t>be reviewed and updated at least</w:t>
      </w:r>
      <w:r>
        <w:t xml:space="preserve"> </w:t>
      </w:r>
      <w:r w:rsidRPr="00594F6E">
        <w:t>annually. The plan must do all of the</w:t>
      </w:r>
      <w:r>
        <w:t xml:space="preserve"> </w:t>
      </w:r>
      <w:r w:rsidRPr="00594F6E">
        <w:t>following:</w:t>
      </w:r>
    </w:p>
    <w:p w:rsidR="00D353DB" w:rsidRPr="00594F6E" w:rsidRDefault="00D353DB" w:rsidP="00D353DB">
      <w:pPr>
        <w:pStyle w:val="ListParagraph"/>
        <w:ind w:left="1080"/>
      </w:pPr>
    </w:p>
    <w:p w:rsidR="00594F6E" w:rsidRPr="00594F6E" w:rsidRDefault="00594F6E" w:rsidP="00B53A3B">
      <w:pPr>
        <w:ind w:left="1440"/>
        <w:jc w:val="both"/>
      </w:pPr>
      <w:r w:rsidRPr="00594F6E">
        <w:t>(1) Be based on and include a</w:t>
      </w:r>
      <w:r>
        <w:t xml:space="preserve"> </w:t>
      </w:r>
      <w:r w:rsidRPr="00594F6E">
        <w:t>documented, facility-based and</w:t>
      </w:r>
      <w:r>
        <w:t xml:space="preserve"> </w:t>
      </w:r>
      <w:r w:rsidRPr="00594F6E">
        <w:t>community-based risk assessment,</w:t>
      </w:r>
      <w:r>
        <w:t xml:space="preserve"> </w:t>
      </w:r>
      <w:r w:rsidRPr="00594F6E">
        <w:t>utilizing an all-hazards approach.</w:t>
      </w:r>
    </w:p>
    <w:p w:rsidR="00594F6E" w:rsidRPr="00594F6E" w:rsidRDefault="00594F6E" w:rsidP="00B53A3B">
      <w:pPr>
        <w:ind w:left="1440"/>
        <w:jc w:val="both"/>
      </w:pPr>
      <w:r w:rsidRPr="00594F6E">
        <w:t>(2) Include strategies for addressing</w:t>
      </w:r>
      <w:r>
        <w:t xml:space="preserve"> </w:t>
      </w:r>
      <w:r w:rsidRPr="00594F6E">
        <w:t>emergency events identified by the risk</w:t>
      </w:r>
      <w:r>
        <w:t xml:space="preserve"> </w:t>
      </w:r>
      <w:r w:rsidRPr="00594F6E">
        <w:t>assessment.</w:t>
      </w:r>
    </w:p>
    <w:p w:rsidR="00594F6E" w:rsidRPr="00594F6E" w:rsidRDefault="00594F6E" w:rsidP="00B53A3B">
      <w:pPr>
        <w:ind w:left="1440"/>
        <w:jc w:val="both"/>
      </w:pPr>
      <w:r w:rsidRPr="00594F6E">
        <w:t>(3) Address patient population,</w:t>
      </w:r>
      <w:r>
        <w:t xml:space="preserve"> </w:t>
      </w:r>
      <w:r w:rsidRPr="00594F6E">
        <w:t>including, but not limited to, the type of</w:t>
      </w:r>
      <w:r>
        <w:t xml:space="preserve"> </w:t>
      </w:r>
      <w:r w:rsidRPr="00594F6E">
        <w:t>services the RHC/FQHC has the ability</w:t>
      </w:r>
      <w:r>
        <w:t xml:space="preserve"> </w:t>
      </w:r>
      <w:r w:rsidRPr="00594F6E">
        <w:t>to provide in an emergency; and</w:t>
      </w:r>
      <w:r>
        <w:t xml:space="preserve"> </w:t>
      </w:r>
      <w:r w:rsidRPr="00594F6E">
        <w:t>continuity of operations, including</w:t>
      </w:r>
      <w:r>
        <w:t xml:space="preserve"> </w:t>
      </w:r>
      <w:r w:rsidRPr="00594F6E">
        <w:t>delegations of authority and succession</w:t>
      </w:r>
      <w:r>
        <w:t xml:space="preserve"> </w:t>
      </w:r>
      <w:r w:rsidRPr="00594F6E">
        <w:t>plans.</w:t>
      </w:r>
    </w:p>
    <w:p w:rsidR="00594F6E" w:rsidRDefault="00594F6E" w:rsidP="00B53A3B">
      <w:pPr>
        <w:ind w:left="1440"/>
        <w:jc w:val="both"/>
      </w:pPr>
      <w:r w:rsidRPr="00594F6E">
        <w:lastRenderedPageBreak/>
        <w:t>(4) Include a process for cooperation</w:t>
      </w:r>
      <w:r>
        <w:t xml:space="preserve"> </w:t>
      </w:r>
      <w:r w:rsidRPr="00594F6E">
        <w:t>and collaboration with local, tribal,</w:t>
      </w:r>
      <w:r>
        <w:t xml:space="preserve"> </w:t>
      </w:r>
      <w:r w:rsidRPr="00594F6E">
        <w:t>regional, State, and Federal emergency</w:t>
      </w:r>
      <w:r>
        <w:t xml:space="preserve"> </w:t>
      </w:r>
      <w:r w:rsidRPr="00594F6E">
        <w:t>preparedness officials' efforts to</w:t>
      </w:r>
      <w:r>
        <w:t xml:space="preserve"> </w:t>
      </w:r>
      <w:r w:rsidRPr="00594F6E">
        <w:t>maintain an integrated response during</w:t>
      </w:r>
      <w:r>
        <w:t xml:space="preserve"> </w:t>
      </w:r>
      <w:r w:rsidRPr="00594F6E">
        <w:t>a disaster or emergency situation,</w:t>
      </w:r>
      <w:r>
        <w:t xml:space="preserve"> </w:t>
      </w:r>
      <w:r w:rsidRPr="00594F6E">
        <w:t>inc</w:t>
      </w:r>
      <w:r>
        <w:t xml:space="preserve">luding documentation of the RHC </w:t>
      </w:r>
      <w:r w:rsidRPr="00594F6E">
        <w:t>efforts to contact such officials</w:t>
      </w:r>
      <w:r>
        <w:t xml:space="preserve"> </w:t>
      </w:r>
      <w:r w:rsidRPr="00594F6E">
        <w:t>and, when applicable, of its</w:t>
      </w:r>
      <w:r>
        <w:t xml:space="preserve"> </w:t>
      </w:r>
      <w:r w:rsidRPr="00594F6E">
        <w:t>participation in</w:t>
      </w:r>
      <w:r>
        <w:t xml:space="preserve"> </w:t>
      </w:r>
      <w:r w:rsidRPr="00594F6E">
        <w:t>collaborative and</w:t>
      </w:r>
      <w:r>
        <w:t xml:space="preserve"> </w:t>
      </w:r>
      <w:r w:rsidRPr="00594F6E">
        <w:t>cooperative planning efforts.</w:t>
      </w:r>
    </w:p>
    <w:p w:rsidR="00594F6E" w:rsidRPr="00594F6E" w:rsidRDefault="00594F6E" w:rsidP="00594F6E">
      <w:pPr>
        <w:ind w:left="2880"/>
      </w:pPr>
    </w:p>
    <w:p w:rsidR="00B53A3B" w:rsidRDefault="00594F6E" w:rsidP="00B53A3B">
      <w:pPr>
        <w:ind w:left="720"/>
        <w:jc w:val="both"/>
      </w:pPr>
      <w:r w:rsidRPr="00594F6E">
        <w:t xml:space="preserve">(b) </w:t>
      </w:r>
      <w:r w:rsidRPr="00594F6E">
        <w:rPr>
          <w:i/>
          <w:iCs/>
        </w:rPr>
        <w:t xml:space="preserve">Policies and procedures. </w:t>
      </w:r>
      <w:r w:rsidRPr="00594F6E">
        <w:t>The RHC must develop and implement</w:t>
      </w:r>
      <w:r>
        <w:t xml:space="preserve">    </w:t>
      </w:r>
      <w:r w:rsidRPr="00594F6E">
        <w:t>emergency preparedness policies and</w:t>
      </w:r>
      <w:r>
        <w:t xml:space="preserve"> </w:t>
      </w:r>
      <w:r w:rsidRPr="00594F6E">
        <w:t>procedures, based on the emergency</w:t>
      </w:r>
      <w:r w:rsidR="00B53A3B">
        <w:t xml:space="preserve"> </w:t>
      </w:r>
      <w:r w:rsidRPr="00594F6E">
        <w:t>plan set forth in paragraph (a) of this</w:t>
      </w:r>
      <w:r>
        <w:t xml:space="preserve"> </w:t>
      </w:r>
      <w:r w:rsidRPr="00594F6E">
        <w:t>section, risk assessment at paragraph</w:t>
      </w:r>
      <w:r w:rsidR="00B53A3B">
        <w:t xml:space="preserve"> </w:t>
      </w:r>
      <w:r w:rsidRPr="00594F6E">
        <w:t>(a)(1) of this section, and the</w:t>
      </w:r>
      <w:r>
        <w:t xml:space="preserve"> </w:t>
      </w:r>
      <w:r w:rsidRPr="00594F6E">
        <w:t>communication plan at paragraph (c) of</w:t>
      </w:r>
      <w:r w:rsidR="00B53A3B">
        <w:t xml:space="preserve"> </w:t>
      </w:r>
      <w:r w:rsidRPr="00594F6E">
        <w:t>this section. The policies and</w:t>
      </w:r>
      <w:r>
        <w:t xml:space="preserve"> </w:t>
      </w:r>
      <w:r w:rsidRPr="00594F6E">
        <w:t>procedures must be reviewed and</w:t>
      </w:r>
      <w:r>
        <w:t xml:space="preserve"> </w:t>
      </w:r>
      <w:r w:rsidRPr="00594F6E">
        <w:t xml:space="preserve">updated at least annually. </w:t>
      </w:r>
    </w:p>
    <w:p w:rsidR="00B53A3B" w:rsidRDefault="00B53A3B" w:rsidP="00B53A3B">
      <w:pPr>
        <w:ind w:left="720"/>
      </w:pPr>
    </w:p>
    <w:p w:rsidR="00594F6E" w:rsidRDefault="00594F6E" w:rsidP="00B53A3B">
      <w:pPr>
        <w:ind w:left="720"/>
      </w:pPr>
      <w:r w:rsidRPr="00594F6E">
        <w:t>At a</w:t>
      </w:r>
      <w:r>
        <w:t xml:space="preserve"> </w:t>
      </w:r>
      <w:r w:rsidRPr="00594F6E">
        <w:t>minimum, the policies and procedures</w:t>
      </w:r>
      <w:r>
        <w:t xml:space="preserve"> </w:t>
      </w:r>
      <w:r w:rsidRPr="00594F6E">
        <w:t>must address the following:</w:t>
      </w:r>
    </w:p>
    <w:p w:rsidR="00B53A3B" w:rsidRPr="00594F6E" w:rsidRDefault="00B53A3B" w:rsidP="00B53A3B">
      <w:pPr>
        <w:ind w:left="720"/>
      </w:pPr>
    </w:p>
    <w:p w:rsidR="00594F6E" w:rsidRPr="00594F6E" w:rsidRDefault="00594F6E" w:rsidP="00B53A3B">
      <w:pPr>
        <w:ind w:left="1440"/>
        <w:jc w:val="both"/>
      </w:pPr>
      <w:r w:rsidRPr="00594F6E">
        <w:t>(</w:t>
      </w:r>
      <w:r>
        <w:t>1) Safe evacuation from the RHC</w:t>
      </w:r>
      <w:r w:rsidRPr="00594F6E">
        <w:t>, which includes appropriate</w:t>
      </w:r>
      <w:r>
        <w:t xml:space="preserve"> </w:t>
      </w:r>
      <w:r w:rsidRPr="00594F6E">
        <w:t>placement of exit signs; staff</w:t>
      </w:r>
      <w:r>
        <w:t xml:space="preserve"> </w:t>
      </w:r>
      <w:r w:rsidRPr="00594F6E">
        <w:t>responsibilities and needs of the</w:t>
      </w:r>
      <w:r>
        <w:t xml:space="preserve"> </w:t>
      </w:r>
      <w:r w:rsidRPr="00594F6E">
        <w:t>patients.</w:t>
      </w:r>
    </w:p>
    <w:p w:rsidR="00594F6E" w:rsidRPr="00594F6E" w:rsidRDefault="00594F6E" w:rsidP="00B53A3B">
      <w:pPr>
        <w:ind w:left="1440"/>
        <w:jc w:val="both"/>
      </w:pPr>
      <w:r w:rsidRPr="00594F6E">
        <w:t>(2) A means to shelter in place for</w:t>
      </w:r>
      <w:r>
        <w:t xml:space="preserve"> </w:t>
      </w:r>
      <w:r w:rsidRPr="00594F6E">
        <w:t>patients, staff, and volunteers</w:t>
      </w:r>
      <w:r w:rsidR="00B53A3B">
        <w:t xml:space="preserve"> </w:t>
      </w:r>
      <w:r w:rsidRPr="00594F6E">
        <w:t>who</w:t>
      </w:r>
      <w:r>
        <w:t xml:space="preserve"> </w:t>
      </w:r>
      <w:r w:rsidRPr="00594F6E">
        <w:t>remain in the facility.</w:t>
      </w:r>
      <w:r w:rsidR="00B53A3B">
        <w:t xml:space="preserve"> </w:t>
      </w:r>
      <w:r w:rsidR="00B53A3B" w:rsidRPr="00B53A3B">
        <w:rPr>
          <w:color w:val="FF0000"/>
        </w:rPr>
        <w:t>(Not Applicable to RHCs)</w:t>
      </w:r>
    </w:p>
    <w:p w:rsidR="00594F6E" w:rsidRPr="00594F6E" w:rsidRDefault="00594F6E" w:rsidP="00B53A3B">
      <w:pPr>
        <w:ind w:left="1440"/>
        <w:jc w:val="both"/>
      </w:pPr>
      <w:r w:rsidRPr="00594F6E">
        <w:t>(3) A system of medical</w:t>
      </w:r>
      <w:r>
        <w:t xml:space="preserve"> </w:t>
      </w:r>
      <w:r w:rsidRPr="00594F6E">
        <w:t>documentation that preserves patient</w:t>
      </w:r>
      <w:r>
        <w:t xml:space="preserve"> </w:t>
      </w:r>
      <w:r w:rsidRPr="00594F6E">
        <w:t>information, protects confidentiality of</w:t>
      </w:r>
      <w:r>
        <w:t xml:space="preserve"> </w:t>
      </w:r>
      <w:r w:rsidRPr="00594F6E">
        <w:t>patient information, and secures and</w:t>
      </w:r>
      <w:r>
        <w:t xml:space="preserve"> </w:t>
      </w:r>
      <w:r w:rsidRPr="00594F6E">
        <w:t>maintains the availability of records.</w:t>
      </w:r>
    </w:p>
    <w:p w:rsidR="00594F6E" w:rsidRDefault="00594F6E" w:rsidP="00B53A3B">
      <w:pPr>
        <w:ind w:left="1440"/>
        <w:jc w:val="both"/>
      </w:pPr>
      <w:r w:rsidRPr="00594F6E">
        <w:t>(4) The use of volunteers in an</w:t>
      </w:r>
      <w:r>
        <w:t xml:space="preserve"> </w:t>
      </w:r>
      <w:r w:rsidRPr="00594F6E">
        <w:t>emergency or other emergency staffing</w:t>
      </w:r>
      <w:r w:rsidR="00B53A3B">
        <w:t xml:space="preserve"> </w:t>
      </w:r>
      <w:r w:rsidRPr="00594F6E">
        <w:t>strategies,</w:t>
      </w:r>
      <w:r>
        <w:t xml:space="preserve"> </w:t>
      </w:r>
      <w:r w:rsidRPr="00594F6E">
        <w:t>including the process and</w:t>
      </w:r>
      <w:r>
        <w:t xml:space="preserve"> </w:t>
      </w:r>
      <w:r w:rsidRPr="00594F6E">
        <w:t>role for integration of State and</w:t>
      </w:r>
      <w:r w:rsidR="00724303">
        <w:t xml:space="preserve"> </w:t>
      </w:r>
      <w:r w:rsidRPr="00594F6E">
        <w:t>Federally designated health care</w:t>
      </w:r>
      <w:r w:rsidR="00724303">
        <w:t xml:space="preserve"> </w:t>
      </w:r>
      <w:r w:rsidRPr="00594F6E">
        <w:t>professionals to address surge needs</w:t>
      </w:r>
      <w:r w:rsidR="00724303">
        <w:t xml:space="preserve"> </w:t>
      </w:r>
      <w:r w:rsidRPr="00594F6E">
        <w:t>during an emergency.</w:t>
      </w:r>
    </w:p>
    <w:p w:rsidR="00724303" w:rsidRPr="00594F6E" w:rsidRDefault="00724303" w:rsidP="00724303">
      <w:pPr>
        <w:ind w:left="2160"/>
      </w:pPr>
    </w:p>
    <w:p w:rsidR="00594F6E" w:rsidRPr="00594F6E" w:rsidRDefault="00594F6E" w:rsidP="00B53A3B">
      <w:pPr>
        <w:ind w:left="720"/>
        <w:jc w:val="both"/>
      </w:pPr>
      <w:r w:rsidRPr="00594F6E">
        <w:t xml:space="preserve">(c) </w:t>
      </w:r>
      <w:r w:rsidRPr="00594F6E">
        <w:rPr>
          <w:i/>
          <w:iCs/>
        </w:rPr>
        <w:t xml:space="preserve">Communication plan. </w:t>
      </w:r>
      <w:r w:rsidRPr="00594F6E">
        <w:t>The RHC must develop and maintain an</w:t>
      </w:r>
      <w:r w:rsidR="00724303">
        <w:t xml:space="preserve"> e</w:t>
      </w:r>
      <w:r w:rsidRPr="00594F6E">
        <w:t>mergency preparedness</w:t>
      </w:r>
      <w:r w:rsidR="00724303">
        <w:t xml:space="preserve"> </w:t>
      </w:r>
      <w:r w:rsidRPr="00594F6E">
        <w:t>communication plan that complies with</w:t>
      </w:r>
      <w:r w:rsidR="00724303">
        <w:t xml:space="preserve"> </w:t>
      </w:r>
      <w:r w:rsidRPr="00594F6E">
        <w:t>Federal, State, and local laws and must</w:t>
      </w:r>
      <w:r w:rsidR="00724303">
        <w:t xml:space="preserve"> </w:t>
      </w:r>
      <w:r w:rsidRPr="00594F6E">
        <w:t>be reviewed and updated at least</w:t>
      </w:r>
      <w:r w:rsidR="00724303">
        <w:t xml:space="preserve"> </w:t>
      </w:r>
      <w:r w:rsidRPr="00594F6E">
        <w:t>annually. The communication plan</w:t>
      </w:r>
      <w:r w:rsidR="00724303">
        <w:t xml:space="preserve"> </w:t>
      </w:r>
      <w:r w:rsidRPr="00594F6E">
        <w:t>must include all of the following:</w:t>
      </w:r>
    </w:p>
    <w:p w:rsidR="00B53A3B" w:rsidRDefault="00B53A3B" w:rsidP="00724303">
      <w:pPr>
        <w:ind w:left="2160" w:firstLine="720"/>
      </w:pPr>
    </w:p>
    <w:p w:rsidR="00594F6E" w:rsidRPr="00594F6E" w:rsidRDefault="00594F6E" w:rsidP="00B53A3B">
      <w:pPr>
        <w:ind w:left="1440"/>
        <w:jc w:val="both"/>
      </w:pPr>
      <w:r w:rsidRPr="00594F6E">
        <w:t>(1) Names and contact information for</w:t>
      </w:r>
      <w:r w:rsidR="00724303">
        <w:t xml:space="preserve"> </w:t>
      </w:r>
      <w:r w:rsidRPr="00594F6E">
        <w:t>the following:</w:t>
      </w:r>
    </w:p>
    <w:p w:rsidR="00594F6E" w:rsidRPr="00594F6E" w:rsidRDefault="00594F6E" w:rsidP="00B53A3B">
      <w:pPr>
        <w:ind w:left="2160"/>
        <w:jc w:val="both"/>
      </w:pPr>
      <w:r w:rsidRPr="00594F6E">
        <w:t>(i) Staff.</w:t>
      </w:r>
    </w:p>
    <w:p w:rsidR="00594F6E" w:rsidRPr="00594F6E" w:rsidRDefault="00594F6E" w:rsidP="00B53A3B">
      <w:pPr>
        <w:ind w:left="2160"/>
        <w:jc w:val="both"/>
      </w:pPr>
      <w:r w:rsidRPr="00594F6E">
        <w:t>(ii) Entities providing services under</w:t>
      </w:r>
      <w:r w:rsidR="00724303">
        <w:t xml:space="preserve"> </w:t>
      </w:r>
      <w:r w:rsidRPr="00594F6E">
        <w:t>arrangement.</w:t>
      </w:r>
    </w:p>
    <w:p w:rsidR="00594F6E" w:rsidRPr="00594F6E" w:rsidRDefault="00594F6E" w:rsidP="00B53A3B">
      <w:pPr>
        <w:ind w:left="2160"/>
        <w:jc w:val="both"/>
      </w:pPr>
      <w:r w:rsidRPr="00594F6E">
        <w:t>(iii) Patients' physicians.</w:t>
      </w:r>
    </w:p>
    <w:p w:rsidR="00594F6E" w:rsidRPr="00594F6E" w:rsidRDefault="00594F6E" w:rsidP="00B53A3B">
      <w:pPr>
        <w:ind w:left="2160"/>
        <w:jc w:val="both"/>
      </w:pPr>
      <w:r w:rsidRPr="00594F6E">
        <w:t>(iv) Other RHCs.</w:t>
      </w:r>
    </w:p>
    <w:p w:rsidR="00594F6E" w:rsidRPr="00594F6E" w:rsidRDefault="00594F6E" w:rsidP="00B53A3B">
      <w:pPr>
        <w:ind w:left="2160"/>
        <w:jc w:val="both"/>
      </w:pPr>
      <w:r w:rsidRPr="00594F6E">
        <w:t>(v) Volunteers.</w:t>
      </w:r>
    </w:p>
    <w:p w:rsidR="00594F6E" w:rsidRPr="00594F6E" w:rsidRDefault="00594F6E" w:rsidP="00B53A3B">
      <w:pPr>
        <w:ind w:left="1440"/>
        <w:jc w:val="both"/>
      </w:pPr>
      <w:r w:rsidRPr="00594F6E">
        <w:t>(2) Contact information for the</w:t>
      </w:r>
      <w:r w:rsidR="00724303">
        <w:t xml:space="preserve"> </w:t>
      </w:r>
      <w:r w:rsidRPr="00594F6E">
        <w:t>following:</w:t>
      </w:r>
    </w:p>
    <w:p w:rsidR="00594F6E" w:rsidRPr="00594F6E" w:rsidRDefault="00594F6E" w:rsidP="00B53A3B">
      <w:pPr>
        <w:ind w:left="2160"/>
        <w:jc w:val="both"/>
      </w:pPr>
      <w:r w:rsidRPr="00594F6E">
        <w:t>(i) Federal, State, tribal, regional, and</w:t>
      </w:r>
      <w:r w:rsidR="00724303">
        <w:t xml:space="preserve"> </w:t>
      </w:r>
      <w:r w:rsidRPr="00594F6E">
        <w:t>local</w:t>
      </w:r>
      <w:r w:rsidR="00724303">
        <w:t xml:space="preserve"> </w:t>
      </w:r>
      <w:r w:rsidRPr="00594F6E">
        <w:t>emergency</w:t>
      </w:r>
      <w:r w:rsidR="00B53A3B">
        <w:t xml:space="preserve"> </w:t>
      </w:r>
      <w:r w:rsidRPr="00594F6E">
        <w:t>preparedness</w:t>
      </w:r>
      <w:r w:rsidR="00B53A3B">
        <w:t xml:space="preserve"> </w:t>
      </w:r>
      <w:r w:rsidRPr="00594F6E">
        <w:t>staff.</w:t>
      </w:r>
    </w:p>
    <w:p w:rsidR="00594F6E" w:rsidRPr="00594F6E" w:rsidRDefault="00594F6E" w:rsidP="00B53A3B">
      <w:pPr>
        <w:ind w:left="2160"/>
        <w:jc w:val="both"/>
      </w:pPr>
      <w:r w:rsidRPr="00594F6E">
        <w:t>(ii) Other sources of assistance.</w:t>
      </w:r>
    </w:p>
    <w:p w:rsidR="00594F6E" w:rsidRPr="00594F6E" w:rsidRDefault="00594F6E" w:rsidP="00B53A3B">
      <w:pPr>
        <w:ind w:left="1440"/>
        <w:jc w:val="both"/>
      </w:pPr>
      <w:r w:rsidRPr="00594F6E">
        <w:t>(3) Primary and alternate means for</w:t>
      </w:r>
      <w:r w:rsidR="00724303">
        <w:t xml:space="preserve"> </w:t>
      </w:r>
      <w:r w:rsidRPr="00594F6E">
        <w:t>communicating with the following:</w:t>
      </w:r>
    </w:p>
    <w:p w:rsidR="00594F6E" w:rsidRPr="00594F6E" w:rsidRDefault="00594F6E" w:rsidP="00B53A3B">
      <w:pPr>
        <w:ind w:left="2160"/>
        <w:jc w:val="both"/>
      </w:pPr>
      <w:r w:rsidRPr="00594F6E">
        <w:t>(i) RHC staff.</w:t>
      </w:r>
    </w:p>
    <w:p w:rsidR="00594F6E" w:rsidRPr="00594F6E" w:rsidRDefault="00594F6E" w:rsidP="00B53A3B">
      <w:pPr>
        <w:ind w:left="2160"/>
        <w:jc w:val="both"/>
      </w:pPr>
      <w:r w:rsidRPr="00594F6E">
        <w:t>(ii) Federal, State, tribal, regional, and</w:t>
      </w:r>
      <w:r w:rsidR="00724303">
        <w:t xml:space="preserve"> </w:t>
      </w:r>
      <w:r w:rsidRPr="00594F6E">
        <w:t>local</w:t>
      </w:r>
      <w:r w:rsidR="00724303">
        <w:t xml:space="preserve"> </w:t>
      </w:r>
      <w:r w:rsidRPr="00594F6E">
        <w:t>emergency</w:t>
      </w:r>
      <w:r w:rsidR="00B53A3B">
        <w:t xml:space="preserve"> m</w:t>
      </w:r>
      <w:r w:rsidRPr="00594F6E">
        <w:t>anagement agencies.</w:t>
      </w:r>
    </w:p>
    <w:p w:rsidR="00594F6E" w:rsidRPr="00594F6E" w:rsidRDefault="00594F6E" w:rsidP="00B53A3B">
      <w:pPr>
        <w:ind w:left="1440"/>
        <w:jc w:val="both"/>
      </w:pPr>
      <w:r w:rsidRPr="00594F6E">
        <w:lastRenderedPageBreak/>
        <w:t>(4) A means of providing information</w:t>
      </w:r>
      <w:r w:rsidR="00724303">
        <w:t xml:space="preserve"> </w:t>
      </w:r>
      <w:r w:rsidRPr="00594F6E">
        <w:t>about the general condition and location</w:t>
      </w:r>
      <w:r w:rsidR="00724303">
        <w:t xml:space="preserve"> </w:t>
      </w:r>
      <w:r w:rsidRPr="00594F6E">
        <w:t>of patients under the facility's care as</w:t>
      </w:r>
      <w:r w:rsidR="00724303">
        <w:t xml:space="preserve"> </w:t>
      </w:r>
      <w:r w:rsidRPr="00594F6E">
        <w:t>permitted under 45 CFR 164.510(b)(4).</w:t>
      </w:r>
    </w:p>
    <w:p w:rsidR="00724303" w:rsidRDefault="00594F6E" w:rsidP="00B53A3B">
      <w:pPr>
        <w:ind w:left="1440"/>
        <w:jc w:val="both"/>
      </w:pPr>
      <w:r w:rsidRPr="00594F6E">
        <w:t>(5) A means of providing information</w:t>
      </w:r>
      <w:r w:rsidR="00724303">
        <w:t xml:space="preserve"> </w:t>
      </w:r>
      <w:r w:rsidRPr="00594F6E">
        <w:t>about the RHC</w:t>
      </w:r>
      <w:r w:rsidR="00724303">
        <w:t xml:space="preserve"> </w:t>
      </w:r>
      <w:r w:rsidRPr="00594F6E">
        <w:t>needs, and its</w:t>
      </w:r>
      <w:r w:rsidR="00724303">
        <w:t xml:space="preserve"> </w:t>
      </w:r>
      <w:r w:rsidR="00724303" w:rsidRPr="00724303">
        <w:t>ability to provide assistance, to the</w:t>
      </w:r>
      <w:r w:rsidR="00724303">
        <w:t xml:space="preserve"> </w:t>
      </w:r>
      <w:r w:rsidR="00724303" w:rsidRPr="00724303">
        <w:t>authority having jurisdiction or the</w:t>
      </w:r>
      <w:r w:rsidR="00724303">
        <w:t xml:space="preserve"> </w:t>
      </w:r>
      <w:r w:rsidR="00724303" w:rsidRPr="00724303">
        <w:t>Incident Command Center, or designee.</w:t>
      </w:r>
    </w:p>
    <w:p w:rsidR="00B53A3B" w:rsidRPr="00724303" w:rsidRDefault="00B53A3B" w:rsidP="00B53A3B">
      <w:pPr>
        <w:ind w:left="1440"/>
      </w:pPr>
    </w:p>
    <w:p w:rsidR="00724303" w:rsidRDefault="00724303" w:rsidP="00B53A3B">
      <w:pPr>
        <w:ind w:left="720"/>
        <w:jc w:val="both"/>
      </w:pPr>
      <w:r w:rsidRPr="00724303">
        <w:t xml:space="preserve">(d) </w:t>
      </w:r>
      <w:r w:rsidRPr="00724303">
        <w:rPr>
          <w:i/>
          <w:iCs/>
        </w:rPr>
        <w:t xml:space="preserve">Training and testing. </w:t>
      </w:r>
      <w:r>
        <w:t>The RHC</w:t>
      </w:r>
      <w:r w:rsidRPr="00724303">
        <w:t xml:space="preserve"> must develop and maintain an</w:t>
      </w:r>
      <w:r>
        <w:t xml:space="preserve"> </w:t>
      </w:r>
      <w:r w:rsidRPr="00724303">
        <w:t>emergency preparedness training and</w:t>
      </w:r>
      <w:r>
        <w:t xml:space="preserve"> </w:t>
      </w:r>
      <w:r w:rsidRPr="00724303">
        <w:t>testing program that is based on the</w:t>
      </w:r>
      <w:r>
        <w:t xml:space="preserve"> </w:t>
      </w:r>
      <w:r w:rsidRPr="00724303">
        <w:t>emergency plan set forth in paragraph</w:t>
      </w:r>
      <w:r>
        <w:t xml:space="preserve"> </w:t>
      </w:r>
      <w:r w:rsidRPr="00724303">
        <w:t>(a) of this section, risk assessment at</w:t>
      </w:r>
      <w:r>
        <w:t xml:space="preserve"> </w:t>
      </w:r>
      <w:r w:rsidRPr="00724303">
        <w:t>paragraph (a)(1) of this section, policies</w:t>
      </w:r>
      <w:r>
        <w:t xml:space="preserve"> </w:t>
      </w:r>
      <w:r w:rsidRPr="00724303">
        <w:t>and procedures at paragraph</w:t>
      </w:r>
      <w:r>
        <w:t xml:space="preserve"> </w:t>
      </w:r>
      <w:r w:rsidRPr="00724303">
        <w:t>(b) of this</w:t>
      </w:r>
      <w:r>
        <w:t xml:space="preserve"> </w:t>
      </w:r>
      <w:r w:rsidRPr="00724303">
        <w:t>section, and the communication plan at</w:t>
      </w:r>
      <w:r>
        <w:t xml:space="preserve"> </w:t>
      </w:r>
      <w:r w:rsidRPr="00724303">
        <w:t>paragraph (c) of this section. The</w:t>
      </w:r>
      <w:r>
        <w:t xml:space="preserve"> </w:t>
      </w:r>
      <w:r w:rsidRPr="00724303">
        <w:t>training and testing program must be</w:t>
      </w:r>
      <w:r>
        <w:t xml:space="preserve"> </w:t>
      </w:r>
      <w:r w:rsidRPr="00724303">
        <w:t>reviewed and updated at least annually.</w:t>
      </w:r>
    </w:p>
    <w:p w:rsidR="006C1D68" w:rsidRPr="00724303" w:rsidRDefault="006C1D68" w:rsidP="00724303">
      <w:pPr>
        <w:ind w:left="1440"/>
      </w:pPr>
    </w:p>
    <w:p w:rsidR="00724303" w:rsidRDefault="00724303" w:rsidP="00B53A3B">
      <w:pPr>
        <w:pStyle w:val="ListParagraph"/>
        <w:numPr>
          <w:ilvl w:val="0"/>
          <w:numId w:val="2"/>
        </w:numPr>
        <w:jc w:val="both"/>
      </w:pPr>
      <w:r w:rsidRPr="00B53A3B">
        <w:rPr>
          <w:i/>
          <w:iCs/>
        </w:rPr>
        <w:t xml:space="preserve">Training program. </w:t>
      </w:r>
      <w:r w:rsidRPr="00724303">
        <w:t>The RHC</w:t>
      </w:r>
      <w:r>
        <w:t xml:space="preserve"> </w:t>
      </w:r>
      <w:r w:rsidRPr="00724303">
        <w:t>must do all of the following:</w:t>
      </w:r>
    </w:p>
    <w:p w:rsidR="00B53A3B" w:rsidRPr="00724303" w:rsidRDefault="00B53A3B" w:rsidP="00B53A3B">
      <w:pPr>
        <w:pStyle w:val="ListParagraph"/>
        <w:ind w:left="1800"/>
        <w:jc w:val="both"/>
      </w:pPr>
    </w:p>
    <w:p w:rsidR="00724303" w:rsidRPr="00724303" w:rsidRDefault="00724303" w:rsidP="00B53A3B">
      <w:pPr>
        <w:ind w:left="2160"/>
        <w:jc w:val="both"/>
      </w:pPr>
      <w:r w:rsidRPr="00724303">
        <w:t>(i) Initial training in emergency</w:t>
      </w:r>
      <w:r>
        <w:t xml:space="preserve"> </w:t>
      </w:r>
      <w:r w:rsidRPr="00724303">
        <w:t>preparedness policies and</w:t>
      </w:r>
      <w:r w:rsidR="00B53A3B">
        <w:t xml:space="preserve"> </w:t>
      </w:r>
      <w:r w:rsidRPr="00724303">
        <w:t>procedures to</w:t>
      </w:r>
      <w:r>
        <w:t xml:space="preserve"> </w:t>
      </w:r>
      <w:r w:rsidRPr="00724303">
        <w:t>all new and existing staff, individuals</w:t>
      </w:r>
      <w:r w:rsidR="00B53A3B">
        <w:t xml:space="preserve"> </w:t>
      </w:r>
      <w:r w:rsidRPr="00724303">
        <w:t>providing services under arrangement,</w:t>
      </w:r>
      <w:r>
        <w:t xml:space="preserve"> </w:t>
      </w:r>
      <w:r w:rsidRPr="00724303">
        <w:t>and volunteers, consistent with their</w:t>
      </w:r>
      <w:r>
        <w:t xml:space="preserve"> </w:t>
      </w:r>
      <w:r w:rsidRPr="00724303">
        <w:t>expected roles,</w:t>
      </w:r>
    </w:p>
    <w:p w:rsidR="00724303" w:rsidRPr="00724303" w:rsidRDefault="00724303" w:rsidP="00B53A3B">
      <w:pPr>
        <w:ind w:left="2160"/>
        <w:jc w:val="both"/>
      </w:pPr>
      <w:r w:rsidRPr="00724303">
        <w:t>(ii) Provide emergency preparedness</w:t>
      </w:r>
      <w:r>
        <w:t xml:space="preserve"> </w:t>
      </w:r>
      <w:r w:rsidRPr="00724303">
        <w:t>training at least annually.</w:t>
      </w:r>
    </w:p>
    <w:p w:rsidR="00724303" w:rsidRPr="00724303" w:rsidRDefault="00724303" w:rsidP="00B53A3B">
      <w:pPr>
        <w:ind w:left="2160"/>
        <w:jc w:val="both"/>
      </w:pPr>
      <w:r w:rsidRPr="00724303">
        <w:t>(iii) Maintain documentation of the</w:t>
      </w:r>
      <w:r w:rsidR="00B53A3B">
        <w:t xml:space="preserve"> </w:t>
      </w:r>
      <w:r w:rsidRPr="00724303">
        <w:t>training.</w:t>
      </w:r>
    </w:p>
    <w:p w:rsidR="00724303" w:rsidRPr="00724303" w:rsidRDefault="00724303" w:rsidP="00B53A3B">
      <w:pPr>
        <w:ind w:left="2160"/>
        <w:jc w:val="both"/>
      </w:pPr>
      <w:r w:rsidRPr="00724303">
        <w:t>(iv) Demonstrate staff knowledge of</w:t>
      </w:r>
      <w:r w:rsidR="00B53A3B">
        <w:t xml:space="preserve"> </w:t>
      </w:r>
      <w:r w:rsidRPr="00724303">
        <w:t>emergency procedures.</w:t>
      </w:r>
    </w:p>
    <w:p w:rsidR="00724303" w:rsidRDefault="00724303" w:rsidP="00B53A3B">
      <w:pPr>
        <w:pStyle w:val="ListParagraph"/>
        <w:numPr>
          <w:ilvl w:val="0"/>
          <w:numId w:val="2"/>
        </w:numPr>
        <w:jc w:val="both"/>
      </w:pPr>
      <w:r w:rsidRPr="00B53A3B">
        <w:rPr>
          <w:i/>
          <w:iCs/>
        </w:rPr>
        <w:t xml:space="preserve">Testing. </w:t>
      </w:r>
      <w:r w:rsidRPr="00724303">
        <w:t>The RHC/FQHC must</w:t>
      </w:r>
      <w:r w:rsidR="006C1D68">
        <w:t xml:space="preserve"> </w:t>
      </w:r>
      <w:r w:rsidRPr="00724303">
        <w:t>conduct exercises to test the emergency</w:t>
      </w:r>
      <w:r w:rsidR="006C1D68">
        <w:t xml:space="preserve"> </w:t>
      </w:r>
      <w:r w:rsidRPr="00724303">
        <w:t>plan at least annually. The RHC</w:t>
      </w:r>
      <w:r w:rsidR="006C1D68">
        <w:t xml:space="preserve"> </w:t>
      </w:r>
      <w:r w:rsidRPr="00724303">
        <w:t>must do the following:</w:t>
      </w:r>
    </w:p>
    <w:p w:rsidR="00B53A3B" w:rsidRPr="00724303" w:rsidRDefault="00B53A3B" w:rsidP="00B53A3B">
      <w:pPr>
        <w:pStyle w:val="ListParagraph"/>
        <w:ind w:left="1800"/>
        <w:jc w:val="both"/>
      </w:pPr>
    </w:p>
    <w:p w:rsidR="00724303" w:rsidRDefault="00724303" w:rsidP="00B53A3B">
      <w:pPr>
        <w:pStyle w:val="ListParagraph"/>
        <w:numPr>
          <w:ilvl w:val="0"/>
          <w:numId w:val="3"/>
        </w:numPr>
        <w:jc w:val="both"/>
      </w:pPr>
      <w:r w:rsidRPr="00724303">
        <w:t>Participate in a full-scale exercise</w:t>
      </w:r>
      <w:r w:rsidR="006C1D68">
        <w:t xml:space="preserve"> </w:t>
      </w:r>
      <w:r w:rsidRPr="00724303">
        <w:t>that is community-based or when a</w:t>
      </w:r>
      <w:r w:rsidR="006C1D68">
        <w:t xml:space="preserve"> </w:t>
      </w:r>
      <w:r w:rsidRPr="00724303">
        <w:t>community-based exercise is not</w:t>
      </w:r>
      <w:r w:rsidR="00B53A3B">
        <w:t xml:space="preserve"> </w:t>
      </w:r>
      <w:r w:rsidRPr="00724303">
        <w:t>accessible, an individual, facility-based.</w:t>
      </w:r>
      <w:r w:rsidR="006C1D68">
        <w:t xml:space="preserve"> </w:t>
      </w:r>
      <w:r w:rsidRPr="00724303">
        <w:t>If the RHC experiences an actual</w:t>
      </w:r>
      <w:r w:rsidR="006C1D68">
        <w:t xml:space="preserve"> </w:t>
      </w:r>
      <w:r w:rsidRPr="00724303">
        <w:t>natural or man-made emergency that</w:t>
      </w:r>
      <w:r w:rsidR="00B53A3B">
        <w:t xml:space="preserve"> </w:t>
      </w:r>
      <w:r w:rsidRPr="00724303">
        <w:t>requires activation of the emergency</w:t>
      </w:r>
      <w:r w:rsidR="006C1D68">
        <w:t xml:space="preserve"> </w:t>
      </w:r>
      <w:r w:rsidRPr="00724303">
        <w:t>plan, the RHC is exempt from</w:t>
      </w:r>
      <w:r w:rsidR="006C1D68">
        <w:t xml:space="preserve"> </w:t>
      </w:r>
      <w:r w:rsidRPr="00724303">
        <w:t>engaging in a community-based or</w:t>
      </w:r>
      <w:r w:rsidR="006C1D68">
        <w:t xml:space="preserve"> </w:t>
      </w:r>
      <w:r w:rsidRPr="00724303">
        <w:t>individual, facility-based full-scale</w:t>
      </w:r>
      <w:r w:rsidR="006C1D68">
        <w:t xml:space="preserve"> </w:t>
      </w:r>
      <w:r w:rsidRPr="00724303">
        <w:t>exercise for 1 year following the onset</w:t>
      </w:r>
      <w:r w:rsidR="006C1D68">
        <w:t xml:space="preserve"> </w:t>
      </w:r>
      <w:r w:rsidRPr="00724303">
        <w:t>of the actual event.</w:t>
      </w:r>
    </w:p>
    <w:p w:rsidR="00B53A3B" w:rsidRPr="00724303" w:rsidRDefault="00B53A3B" w:rsidP="00B53A3B">
      <w:pPr>
        <w:pStyle w:val="ListParagraph"/>
        <w:ind w:left="2880"/>
        <w:jc w:val="both"/>
      </w:pPr>
    </w:p>
    <w:p w:rsidR="00724303" w:rsidRDefault="00724303" w:rsidP="00B53A3B">
      <w:pPr>
        <w:pStyle w:val="ListParagraph"/>
        <w:numPr>
          <w:ilvl w:val="0"/>
          <w:numId w:val="3"/>
        </w:numPr>
        <w:jc w:val="both"/>
      </w:pPr>
      <w:r w:rsidRPr="00724303">
        <w:t>Conduct an additional exercise</w:t>
      </w:r>
      <w:r w:rsidR="006C1D68">
        <w:t xml:space="preserve"> </w:t>
      </w:r>
      <w:r w:rsidRPr="00724303">
        <w:t>that may include, but is not limited to</w:t>
      </w:r>
      <w:r w:rsidR="006C1D68">
        <w:t xml:space="preserve"> </w:t>
      </w:r>
      <w:r w:rsidRPr="00724303">
        <w:t>following:</w:t>
      </w:r>
    </w:p>
    <w:p w:rsidR="00B53A3B" w:rsidRPr="00724303" w:rsidRDefault="00B53A3B" w:rsidP="00B53A3B">
      <w:pPr>
        <w:pStyle w:val="ListParagraph"/>
        <w:ind w:left="2880"/>
        <w:jc w:val="both"/>
      </w:pPr>
    </w:p>
    <w:p w:rsidR="00724303" w:rsidRPr="00724303" w:rsidRDefault="00724303" w:rsidP="00B53A3B">
      <w:pPr>
        <w:ind w:left="2880"/>
        <w:jc w:val="both"/>
      </w:pPr>
      <w:r w:rsidRPr="00724303">
        <w:t>(A) A second full-scale exercise that is</w:t>
      </w:r>
      <w:r w:rsidR="006C1D68">
        <w:t xml:space="preserve"> </w:t>
      </w:r>
      <w:r w:rsidRPr="00724303">
        <w:t>community-based or individual, facility</w:t>
      </w:r>
      <w:r w:rsidR="006C1D68">
        <w:t xml:space="preserve"> </w:t>
      </w:r>
      <w:r w:rsidRPr="00724303">
        <w:t>based.</w:t>
      </w:r>
    </w:p>
    <w:p w:rsidR="00724303" w:rsidRPr="00724303" w:rsidRDefault="00724303" w:rsidP="00B53A3B">
      <w:pPr>
        <w:ind w:left="2880"/>
        <w:jc w:val="both"/>
      </w:pPr>
      <w:r w:rsidRPr="00724303">
        <w:t>(B) A tabletop exercise that includes</w:t>
      </w:r>
      <w:r w:rsidR="006C1D68">
        <w:t xml:space="preserve"> </w:t>
      </w:r>
      <w:r w:rsidRPr="00724303">
        <w:t>a group</w:t>
      </w:r>
      <w:r w:rsidR="006C1D68">
        <w:t xml:space="preserve"> </w:t>
      </w:r>
      <w:r w:rsidRPr="00724303">
        <w:t>discussion led by a facilitator,</w:t>
      </w:r>
      <w:r w:rsidR="006C1D68">
        <w:t xml:space="preserve"> </w:t>
      </w:r>
      <w:r w:rsidRPr="00724303">
        <w:t>using a narrated, clinically-relevant</w:t>
      </w:r>
      <w:r w:rsidR="006C1D68">
        <w:t xml:space="preserve"> </w:t>
      </w:r>
      <w:r w:rsidRPr="00724303">
        <w:t>emergency scenario, and a set of</w:t>
      </w:r>
      <w:r w:rsidR="006C1D68">
        <w:t xml:space="preserve"> </w:t>
      </w:r>
      <w:r w:rsidRPr="00724303">
        <w:t>problem statements, directed messages,</w:t>
      </w:r>
      <w:r w:rsidR="006C1D68">
        <w:t xml:space="preserve"> </w:t>
      </w:r>
      <w:r w:rsidRPr="00724303">
        <w:t>or prepared questions designed to</w:t>
      </w:r>
      <w:r w:rsidR="006C1D68">
        <w:t xml:space="preserve"> </w:t>
      </w:r>
      <w:r w:rsidRPr="00724303">
        <w:t>challenge an emergency plan.</w:t>
      </w:r>
    </w:p>
    <w:bookmarkEnd w:id="5"/>
    <w:p w:rsidR="00724303" w:rsidRDefault="00724303" w:rsidP="00B53A3B">
      <w:pPr>
        <w:ind w:left="2880" w:hanging="720"/>
        <w:jc w:val="both"/>
      </w:pPr>
      <w:r w:rsidRPr="00724303">
        <w:lastRenderedPageBreak/>
        <w:t xml:space="preserve">(iii) </w:t>
      </w:r>
      <w:r w:rsidR="00B53A3B">
        <w:tab/>
      </w:r>
      <w:r w:rsidRPr="00724303">
        <w:t>Analyze the RHC</w:t>
      </w:r>
      <w:r w:rsidR="006C1D68">
        <w:t xml:space="preserve"> </w:t>
      </w:r>
      <w:r w:rsidRPr="00724303">
        <w:t>response to and maintain</w:t>
      </w:r>
      <w:r w:rsidR="006C1D68">
        <w:t xml:space="preserve"> </w:t>
      </w:r>
      <w:r w:rsidRPr="00724303">
        <w:t>documentation of all drills, tabletop</w:t>
      </w:r>
      <w:r w:rsidR="006C1D68">
        <w:t xml:space="preserve"> </w:t>
      </w:r>
      <w:r w:rsidRPr="00724303">
        <w:t>exercises, and</w:t>
      </w:r>
      <w:r w:rsidR="006C1D68">
        <w:t xml:space="preserve"> </w:t>
      </w:r>
      <w:r w:rsidRPr="00724303">
        <w:t>emergency events, and</w:t>
      </w:r>
      <w:r w:rsidR="006C1D68">
        <w:t xml:space="preserve"> </w:t>
      </w:r>
      <w:r w:rsidRPr="00724303">
        <w:t>revise the RHC emergency plan,</w:t>
      </w:r>
      <w:r w:rsidR="00B53A3B">
        <w:t xml:space="preserve"> </w:t>
      </w:r>
      <w:r w:rsidRPr="00724303">
        <w:t>as needed.</w:t>
      </w:r>
    </w:p>
    <w:p w:rsidR="00B53A3B" w:rsidRPr="00724303" w:rsidRDefault="00B53A3B" w:rsidP="00B53A3B">
      <w:pPr>
        <w:ind w:left="2880" w:hanging="720"/>
        <w:jc w:val="both"/>
      </w:pPr>
    </w:p>
    <w:p w:rsidR="00724303" w:rsidRDefault="00724303" w:rsidP="00B53A3B">
      <w:pPr>
        <w:ind w:left="2160" w:hanging="720"/>
        <w:jc w:val="both"/>
      </w:pPr>
      <w:r w:rsidRPr="00724303">
        <w:t xml:space="preserve">(e) </w:t>
      </w:r>
      <w:r w:rsidR="00B53A3B">
        <w:tab/>
      </w:r>
      <w:r w:rsidRPr="00724303">
        <w:rPr>
          <w:i/>
          <w:iCs/>
        </w:rPr>
        <w:t xml:space="preserve">Integrated healthcare systems. </w:t>
      </w:r>
      <w:r w:rsidRPr="00724303">
        <w:t>If a</w:t>
      </w:r>
      <w:r w:rsidR="006C1D68">
        <w:t xml:space="preserve"> </w:t>
      </w:r>
      <w:r w:rsidRPr="00724303">
        <w:t>RHC is part of a healthcare</w:t>
      </w:r>
      <w:r w:rsidR="00B53A3B">
        <w:t xml:space="preserve"> </w:t>
      </w:r>
      <w:r w:rsidRPr="00724303">
        <w:t>system consisting of multiple separately</w:t>
      </w:r>
      <w:r w:rsidR="006C1D68">
        <w:t xml:space="preserve"> </w:t>
      </w:r>
      <w:r w:rsidRPr="00724303">
        <w:t>certified healthcare facilities that elects</w:t>
      </w:r>
      <w:r w:rsidR="006C1D68">
        <w:t xml:space="preserve"> </w:t>
      </w:r>
      <w:r w:rsidRPr="00724303">
        <w:t>to have a unified and integrated</w:t>
      </w:r>
      <w:r w:rsidR="006C1D68">
        <w:t xml:space="preserve"> </w:t>
      </w:r>
      <w:r w:rsidRPr="00724303">
        <w:t>emergency preparedness program, the</w:t>
      </w:r>
      <w:r w:rsidR="006C1D68">
        <w:t xml:space="preserve"> </w:t>
      </w:r>
      <w:r w:rsidRPr="00724303">
        <w:t>RHC may choose to participate in</w:t>
      </w:r>
      <w:r w:rsidR="006C1D68">
        <w:t xml:space="preserve"> </w:t>
      </w:r>
      <w:r w:rsidRPr="00724303">
        <w:t>the healthcare system's coordinated</w:t>
      </w:r>
      <w:r w:rsidR="00B53A3B">
        <w:t xml:space="preserve"> </w:t>
      </w:r>
      <w:r w:rsidRPr="00724303">
        <w:t>emergency preparedness program. If</w:t>
      </w:r>
      <w:r w:rsidR="006C1D68">
        <w:t xml:space="preserve"> </w:t>
      </w:r>
      <w:r w:rsidRPr="00724303">
        <w:t>elected, the unified and integrated</w:t>
      </w:r>
      <w:r w:rsidR="006C1D68">
        <w:t xml:space="preserve"> </w:t>
      </w:r>
      <w:r w:rsidRPr="00724303">
        <w:t>emergency preparedness</w:t>
      </w:r>
      <w:r w:rsidR="00B53A3B">
        <w:t xml:space="preserve"> </w:t>
      </w:r>
      <w:r w:rsidRPr="00724303">
        <w:t>program must</w:t>
      </w:r>
      <w:r w:rsidR="00B53A3B">
        <w:t xml:space="preserve"> </w:t>
      </w:r>
      <w:r w:rsidRPr="00724303">
        <w:t>do all of the following:</w:t>
      </w:r>
    </w:p>
    <w:p w:rsidR="006C1D68" w:rsidRPr="00724303" w:rsidRDefault="006C1D68" w:rsidP="00724303">
      <w:pPr>
        <w:ind w:left="2880"/>
      </w:pPr>
    </w:p>
    <w:p w:rsidR="00724303" w:rsidRPr="00724303" w:rsidRDefault="00724303" w:rsidP="00B53A3B">
      <w:pPr>
        <w:ind w:left="2160"/>
        <w:jc w:val="both"/>
      </w:pPr>
      <w:r w:rsidRPr="00724303">
        <w:t>(1) Demonstrate that each separately</w:t>
      </w:r>
      <w:r w:rsidR="006C1D68">
        <w:t xml:space="preserve"> </w:t>
      </w:r>
      <w:r w:rsidRPr="00724303">
        <w:t>certified facility within the system</w:t>
      </w:r>
      <w:r w:rsidR="006C1D68">
        <w:t xml:space="preserve"> </w:t>
      </w:r>
      <w:r w:rsidRPr="00724303">
        <w:t>actively participated in the development</w:t>
      </w:r>
      <w:r w:rsidR="00B53A3B">
        <w:t xml:space="preserve"> </w:t>
      </w:r>
      <w:r w:rsidRPr="00724303">
        <w:t>of the unified and integrated emergency</w:t>
      </w:r>
      <w:r w:rsidR="006C1D68">
        <w:t xml:space="preserve"> </w:t>
      </w:r>
      <w:r w:rsidRPr="00724303">
        <w:t>preparedness program.</w:t>
      </w:r>
    </w:p>
    <w:p w:rsidR="00724303" w:rsidRPr="00724303" w:rsidRDefault="00724303" w:rsidP="00B53A3B">
      <w:pPr>
        <w:ind w:left="2160"/>
        <w:jc w:val="both"/>
      </w:pPr>
      <w:r w:rsidRPr="00724303">
        <w:t>(2) Be developed and maintained in a</w:t>
      </w:r>
      <w:r w:rsidR="006C1D68">
        <w:t xml:space="preserve"> </w:t>
      </w:r>
      <w:r w:rsidRPr="00724303">
        <w:t>manner that takes into account each</w:t>
      </w:r>
      <w:r w:rsidR="006C1D68">
        <w:t xml:space="preserve"> </w:t>
      </w:r>
      <w:r w:rsidRPr="00724303">
        <w:t>separately certified facility's unique</w:t>
      </w:r>
      <w:r w:rsidR="00B53A3B">
        <w:t xml:space="preserve"> </w:t>
      </w:r>
      <w:r w:rsidRPr="00724303">
        <w:t>circumstances, patient populations, and</w:t>
      </w:r>
      <w:r w:rsidR="006C1D68">
        <w:t xml:space="preserve"> </w:t>
      </w:r>
      <w:r w:rsidRPr="00724303">
        <w:t>services offered.</w:t>
      </w:r>
    </w:p>
    <w:p w:rsidR="00724303" w:rsidRPr="00724303" w:rsidRDefault="00724303" w:rsidP="00B53A3B">
      <w:pPr>
        <w:ind w:left="2160"/>
        <w:jc w:val="both"/>
      </w:pPr>
      <w:r w:rsidRPr="00724303">
        <w:t>(3) Demonstrate that each separately</w:t>
      </w:r>
      <w:r w:rsidR="006C1D68">
        <w:t xml:space="preserve"> </w:t>
      </w:r>
      <w:r w:rsidRPr="00724303">
        <w:t>certified facility is capable of actively</w:t>
      </w:r>
      <w:r w:rsidR="006C1D68">
        <w:t xml:space="preserve"> </w:t>
      </w:r>
      <w:r w:rsidRPr="00724303">
        <w:t>using the unified and integrated</w:t>
      </w:r>
      <w:r w:rsidR="00B53A3B">
        <w:t xml:space="preserve"> </w:t>
      </w:r>
      <w:r w:rsidRPr="00724303">
        <w:t>emergency preparedness program and is</w:t>
      </w:r>
      <w:r w:rsidR="006C1D68">
        <w:t xml:space="preserve"> </w:t>
      </w:r>
      <w:r w:rsidRPr="00724303">
        <w:t>in compliance with the program.</w:t>
      </w:r>
    </w:p>
    <w:p w:rsidR="00724303" w:rsidRPr="00724303" w:rsidRDefault="00724303" w:rsidP="00772D83">
      <w:pPr>
        <w:ind w:left="2160"/>
        <w:jc w:val="both"/>
      </w:pPr>
      <w:r w:rsidRPr="00724303">
        <w:t>(4) Include a unified and integrated</w:t>
      </w:r>
      <w:r w:rsidR="006C1D68">
        <w:t xml:space="preserve"> </w:t>
      </w:r>
      <w:r w:rsidRPr="00724303">
        <w:t>emergency plan that meets the</w:t>
      </w:r>
      <w:r w:rsidR="006C1D68">
        <w:t xml:space="preserve"> </w:t>
      </w:r>
      <w:r w:rsidRPr="00724303">
        <w:t>requirements of paragraphs (a)(2), (3).and (4) of this section. The unified and</w:t>
      </w:r>
      <w:r w:rsidR="006C1D68">
        <w:t xml:space="preserve"> </w:t>
      </w:r>
      <w:r w:rsidRPr="00724303">
        <w:t>integrated emergency plan must also be</w:t>
      </w:r>
      <w:r w:rsidR="006C1D68">
        <w:t xml:space="preserve"> </w:t>
      </w:r>
      <w:r w:rsidRPr="00724303">
        <w:t>based on and include all of the</w:t>
      </w:r>
      <w:r w:rsidR="006C1D68">
        <w:t xml:space="preserve"> </w:t>
      </w:r>
      <w:r w:rsidRPr="00724303">
        <w:t>following:</w:t>
      </w:r>
    </w:p>
    <w:p w:rsidR="00724303" w:rsidRPr="00724303" w:rsidRDefault="00724303" w:rsidP="00772D83">
      <w:pPr>
        <w:ind w:left="2880"/>
        <w:jc w:val="both"/>
      </w:pPr>
      <w:r w:rsidRPr="00724303">
        <w:t>(i) A documented community-based</w:t>
      </w:r>
      <w:r w:rsidR="006C1D68">
        <w:t xml:space="preserve"> </w:t>
      </w:r>
      <w:r w:rsidRPr="00724303">
        <w:t xml:space="preserve">risk assessment, </w:t>
      </w:r>
      <w:r w:rsidR="006C1D68">
        <w:t>u</w:t>
      </w:r>
      <w:r w:rsidRPr="00724303">
        <w:t>tilizing an all-hazards</w:t>
      </w:r>
      <w:r w:rsidR="006C1D68">
        <w:t xml:space="preserve"> </w:t>
      </w:r>
      <w:r w:rsidRPr="00724303">
        <w:t>approach.</w:t>
      </w:r>
    </w:p>
    <w:p w:rsidR="00724303" w:rsidRPr="00724303" w:rsidRDefault="00724303" w:rsidP="00772D83">
      <w:pPr>
        <w:ind w:left="2880"/>
        <w:jc w:val="both"/>
      </w:pPr>
      <w:r w:rsidRPr="00724303">
        <w:t>(ii) A documented individual facility</w:t>
      </w:r>
      <w:r w:rsidR="006C1D68">
        <w:t xml:space="preserve"> </w:t>
      </w:r>
      <w:r w:rsidRPr="00724303">
        <w:t>based</w:t>
      </w:r>
      <w:r w:rsidR="006C1D68">
        <w:t xml:space="preserve"> </w:t>
      </w:r>
      <w:r w:rsidRPr="00724303">
        <w:t>risk assessment for each</w:t>
      </w:r>
      <w:r w:rsidR="006C1D68">
        <w:t xml:space="preserve"> </w:t>
      </w:r>
      <w:r w:rsidRPr="00724303">
        <w:t>separately certified facility within the</w:t>
      </w:r>
      <w:r w:rsidR="006C1D68">
        <w:t xml:space="preserve"> </w:t>
      </w:r>
      <w:r w:rsidRPr="00724303">
        <w:t>health system, utilizing an all-hazards</w:t>
      </w:r>
      <w:r w:rsidR="006C1D68">
        <w:t xml:space="preserve"> </w:t>
      </w:r>
      <w:r w:rsidRPr="00724303">
        <w:t>approach.</w:t>
      </w:r>
    </w:p>
    <w:p w:rsidR="00724303" w:rsidRDefault="00724303" w:rsidP="00772D83">
      <w:pPr>
        <w:ind w:left="2160"/>
        <w:jc w:val="both"/>
      </w:pPr>
      <w:r w:rsidRPr="00724303">
        <w:t>(5) Include integrated policies and</w:t>
      </w:r>
      <w:r w:rsidR="006C1D68">
        <w:t xml:space="preserve"> </w:t>
      </w:r>
      <w:r w:rsidRPr="00724303">
        <w:t>procedures that meet the</w:t>
      </w:r>
      <w:r w:rsidR="00772D83">
        <w:t xml:space="preserve"> </w:t>
      </w:r>
      <w:r w:rsidRPr="00724303">
        <w:t>requirements</w:t>
      </w:r>
      <w:r w:rsidR="006C1D68">
        <w:t xml:space="preserve"> </w:t>
      </w:r>
      <w:r w:rsidRPr="00724303">
        <w:t>set forth in paragraph (b) of this section,</w:t>
      </w:r>
      <w:r w:rsidR="006C1D68">
        <w:t xml:space="preserve"> </w:t>
      </w:r>
      <w:r w:rsidRPr="00724303">
        <w:t>a</w:t>
      </w:r>
      <w:r w:rsidR="00772D83">
        <w:t xml:space="preserve"> </w:t>
      </w:r>
      <w:r w:rsidRPr="00724303">
        <w:t>coordinated communication plan, and</w:t>
      </w:r>
      <w:r w:rsidR="006C1D68">
        <w:t xml:space="preserve"> </w:t>
      </w:r>
      <w:r w:rsidRPr="00724303">
        <w:t>training and testing programs that meet</w:t>
      </w:r>
      <w:r w:rsidR="006C1D68">
        <w:t xml:space="preserve"> </w:t>
      </w:r>
      <w:r w:rsidRPr="00724303">
        <w:t>the requirements of paragraphs (c) and</w:t>
      </w:r>
      <w:r w:rsidR="00772D83">
        <w:t xml:space="preserve"> </w:t>
      </w:r>
      <w:r w:rsidRPr="00724303">
        <w:t>(d) of</w:t>
      </w:r>
      <w:r w:rsidR="006C1D68">
        <w:t xml:space="preserve"> </w:t>
      </w:r>
      <w:r w:rsidRPr="00724303">
        <w:t>this section, respectively.</w:t>
      </w:r>
    </w:p>
    <w:p w:rsidR="000809E6" w:rsidRDefault="000809E6" w:rsidP="00772D83">
      <w:pPr>
        <w:ind w:left="2160"/>
        <w:jc w:val="both"/>
      </w:pPr>
    </w:p>
    <w:tbl>
      <w:tblPr>
        <w:tblpPr w:leftFromText="180" w:rightFromText="180" w:vertAnchor="text" w:horzAnchor="margin" w:tblpXSpec="right" w:tblpY="332"/>
        <w:tblW w:w="7065" w:type="dxa"/>
        <w:tblCellMar>
          <w:left w:w="0" w:type="dxa"/>
          <w:right w:w="0" w:type="dxa"/>
        </w:tblCellMar>
        <w:tblLook w:val="01E0" w:firstRow="1" w:lastRow="1" w:firstColumn="1" w:lastColumn="1" w:noHBand="0" w:noVBand="0"/>
      </w:tblPr>
      <w:tblGrid>
        <w:gridCol w:w="1331"/>
        <w:gridCol w:w="5734"/>
      </w:tblGrid>
      <w:tr w:rsidR="000809E6" w:rsidTr="000809E6">
        <w:trPr>
          <w:trHeight w:val="455"/>
        </w:trPr>
        <w:tc>
          <w:tcPr>
            <w:tcW w:w="133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rsidR="000809E6" w:rsidRDefault="000809E6" w:rsidP="000809E6">
            <w:pPr>
              <w:pStyle w:val="NormalWeb"/>
              <w:spacing w:before="0" w:beforeAutospacing="0" w:after="0" w:afterAutospacing="0"/>
              <w:jc w:val="both"/>
              <w:rPr>
                <w:rFonts w:ascii="Arial" w:hAnsi="Arial" w:cs="Arial"/>
                <w:sz w:val="36"/>
                <w:szCs w:val="36"/>
              </w:rPr>
            </w:pPr>
            <w:r>
              <w:rPr>
                <w:rFonts w:ascii="Arial" w:hAnsi="Arial" w:cs="Arial"/>
                <w:sz w:val="36"/>
                <w:szCs w:val="36"/>
              </w:rPr>
              <w:t>Source:</w:t>
            </w:r>
          </w:p>
        </w:tc>
        <w:tc>
          <w:tcPr>
            <w:tcW w:w="5734"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rsidR="000809E6" w:rsidRPr="000809E6" w:rsidRDefault="000809E6" w:rsidP="000809E6">
            <w:pPr>
              <w:pStyle w:val="NormalWeb"/>
              <w:rPr>
                <w:rFonts w:ascii="Arial" w:hAnsi="Arial" w:cs="Arial"/>
                <w:sz w:val="36"/>
                <w:szCs w:val="36"/>
              </w:rPr>
            </w:pPr>
            <w:hyperlink r:id="rId7" w:history="1">
              <w:r w:rsidRPr="000809E6">
                <w:rPr>
                  <w:rStyle w:val="Hyperlink"/>
                  <w:rFonts w:ascii="Arial" w:hAnsi="Arial" w:cs="Arial"/>
                  <w:sz w:val="36"/>
                  <w:szCs w:val="36"/>
                </w:rPr>
                <w:t>https://www.gpo.gov/fdsys/pkg/FR-2016-09-16/pdf/2016-21404.pdf</w:t>
              </w:r>
            </w:hyperlink>
          </w:p>
          <w:p w:rsidR="000809E6" w:rsidRDefault="000809E6" w:rsidP="000809E6">
            <w:pPr>
              <w:pStyle w:val="NormalWeb"/>
              <w:spacing w:before="0" w:beforeAutospacing="0" w:after="0" w:afterAutospacing="0"/>
              <w:jc w:val="center"/>
              <w:rPr>
                <w:rFonts w:ascii="Arial" w:hAnsi="Arial" w:cs="Arial"/>
                <w:sz w:val="36"/>
                <w:szCs w:val="36"/>
              </w:rPr>
            </w:pPr>
          </w:p>
        </w:tc>
      </w:tr>
    </w:tbl>
    <w:p w:rsidR="000809E6" w:rsidRDefault="000809E6" w:rsidP="000809E6">
      <w:pPr>
        <w:pStyle w:val="NormalWeb"/>
        <w:spacing w:before="0" w:beforeAutospacing="0" w:after="0" w:afterAutospacing="0"/>
        <w:jc w:val="center"/>
        <w:rPr>
          <w:rFonts w:ascii="Arial" w:hAnsi="Arial" w:cs="Arial"/>
          <w:sz w:val="36"/>
          <w:szCs w:val="36"/>
        </w:rPr>
      </w:pPr>
    </w:p>
    <w:p w:rsidR="000809E6" w:rsidRDefault="000809E6" w:rsidP="000809E6">
      <w:pPr>
        <w:ind w:left="2160"/>
        <w:jc w:val="both"/>
      </w:pPr>
    </w:p>
    <w:p w:rsidR="000809E6" w:rsidRDefault="000809E6" w:rsidP="00772D83">
      <w:pPr>
        <w:ind w:left="2160"/>
        <w:jc w:val="both"/>
      </w:pPr>
    </w:p>
    <w:p w:rsidR="00772D83" w:rsidRDefault="00772D83" w:rsidP="00772D83">
      <w:pPr>
        <w:ind w:left="2160"/>
        <w:jc w:val="both"/>
      </w:pPr>
    </w:p>
    <w:p w:rsidR="00772D83" w:rsidRDefault="000809E6" w:rsidP="00772D83">
      <w:pPr>
        <w:jc w:val="center"/>
        <w:rPr>
          <w:b/>
          <w:sz w:val="36"/>
        </w:rPr>
      </w:pPr>
      <w:r>
        <w:rPr>
          <w:b/>
          <w:sz w:val="36"/>
        </w:rPr>
        <w:lastRenderedPageBreak/>
        <w:t>Eme</w:t>
      </w:r>
      <w:r w:rsidR="003A47B6">
        <w:rPr>
          <w:b/>
          <w:sz w:val="36"/>
        </w:rPr>
        <w:t>r</w:t>
      </w:r>
      <w:r>
        <w:rPr>
          <w:b/>
          <w:sz w:val="36"/>
        </w:rPr>
        <w:t xml:space="preserve">gency Preparedness </w:t>
      </w:r>
      <w:r w:rsidRPr="000809E6">
        <w:rPr>
          <w:b/>
          <w:sz w:val="36"/>
        </w:rPr>
        <w:t>Process</w:t>
      </w:r>
    </w:p>
    <w:p w:rsidR="000809E6" w:rsidRPr="007539DE" w:rsidRDefault="000809E6" w:rsidP="00772D83">
      <w:pPr>
        <w:jc w:val="center"/>
        <w:rPr>
          <w:b/>
          <w:sz w:val="16"/>
          <w:szCs w:val="16"/>
        </w:rPr>
      </w:pPr>
    </w:p>
    <w:p w:rsidR="000809E6" w:rsidRPr="003A47B6" w:rsidRDefault="000809E6" w:rsidP="000809E6">
      <w:pPr>
        <w:pStyle w:val="ListParagraph"/>
        <w:numPr>
          <w:ilvl w:val="0"/>
          <w:numId w:val="4"/>
        </w:numPr>
        <w:jc w:val="both"/>
      </w:pPr>
      <w:r w:rsidRPr="003A47B6">
        <w:rPr>
          <w:bCs/>
        </w:rPr>
        <w:t xml:space="preserve">The </w:t>
      </w:r>
      <w:bookmarkStart w:id="6" w:name="_Hlk479192510"/>
      <w:r w:rsidRPr="003A47B6">
        <w:rPr>
          <w:bCs/>
        </w:rPr>
        <w:t xml:space="preserve">OFFICE MANAGER </w:t>
      </w:r>
      <w:bookmarkEnd w:id="6"/>
      <w:r w:rsidRPr="003A47B6">
        <w:rPr>
          <w:bCs/>
        </w:rPr>
        <w:t xml:space="preserve">will be the </w:t>
      </w:r>
      <w:bookmarkStart w:id="7" w:name="_Hlk479193348"/>
      <w:r w:rsidRPr="003A47B6">
        <w:rPr>
          <w:bCs/>
        </w:rPr>
        <w:t>Director</w:t>
      </w:r>
      <w:r w:rsidR="003A47B6" w:rsidRPr="003A47B6">
        <w:rPr>
          <w:bCs/>
        </w:rPr>
        <w:t xml:space="preserve"> of Emergency Preparedness </w:t>
      </w:r>
      <w:bookmarkEnd w:id="7"/>
      <w:r w:rsidR="003A47B6" w:rsidRPr="003A47B6">
        <w:rPr>
          <w:bCs/>
        </w:rPr>
        <w:t xml:space="preserve">for </w:t>
      </w:r>
      <w:bookmarkStart w:id="8" w:name="_Hlk479192371"/>
      <w:r w:rsidRPr="003A47B6">
        <w:rPr>
          <w:bCs/>
        </w:rPr>
        <w:t>NAME OF RURAL HEALTH CLINIC</w:t>
      </w:r>
      <w:r w:rsidRPr="003A47B6">
        <w:rPr>
          <w:bCs/>
        </w:rPr>
        <w:t xml:space="preserve"> </w:t>
      </w:r>
      <w:bookmarkEnd w:id="8"/>
      <w:r w:rsidR="003A47B6">
        <w:rPr>
          <w:bCs/>
        </w:rPr>
        <w:t>and will coordinate the preparation of the following:</w:t>
      </w:r>
    </w:p>
    <w:p w:rsidR="003A47B6" w:rsidRPr="003A47B6" w:rsidRDefault="003A47B6" w:rsidP="003A47B6">
      <w:pPr>
        <w:pStyle w:val="ListParagraph"/>
        <w:numPr>
          <w:ilvl w:val="1"/>
          <w:numId w:val="4"/>
        </w:numPr>
        <w:jc w:val="both"/>
      </w:pPr>
      <w:r>
        <w:rPr>
          <w:bCs/>
        </w:rPr>
        <w:t>Emergency Plan</w:t>
      </w:r>
    </w:p>
    <w:p w:rsidR="003A47B6" w:rsidRPr="003A47B6" w:rsidRDefault="003A47B6" w:rsidP="003A47B6">
      <w:pPr>
        <w:pStyle w:val="ListParagraph"/>
        <w:numPr>
          <w:ilvl w:val="1"/>
          <w:numId w:val="4"/>
        </w:numPr>
        <w:jc w:val="both"/>
      </w:pPr>
      <w:r>
        <w:rPr>
          <w:bCs/>
        </w:rPr>
        <w:t>Emergency Policy and Procedures</w:t>
      </w:r>
    </w:p>
    <w:p w:rsidR="003A47B6" w:rsidRPr="003A47B6" w:rsidRDefault="003A47B6" w:rsidP="003A47B6">
      <w:pPr>
        <w:pStyle w:val="ListParagraph"/>
        <w:numPr>
          <w:ilvl w:val="1"/>
          <w:numId w:val="4"/>
        </w:numPr>
        <w:jc w:val="both"/>
      </w:pPr>
      <w:r>
        <w:rPr>
          <w:bCs/>
        </w:rPr>
        <w:t>Communication Plan</w:t>
      </w:r>
    </w:p>
    <w:p w:rsidR="003A47B6" w:rsidRPr="003A47B6" w:rsidRDefault="003A47B6" w:rsidP="003A47B6">
      <w:pPr>
        <w:pStyle w:val="ListParagraph"/>
        <w:numPr>
          <w:ilvl w:val="1"/>
          <w:numId w:val="4"/>
        </w:numPr>
        <w:jc w:val="both"/>
      </w:pPr>
      <w:r>
        <w:rPr>
          <w:bCs/>
        </w:rPr>
        <w:t>Training and testing of the Emergency Plan</w:t>
      </w:r>
    </w:p>
    <w:p w:rsidR="003A47B6" w:rsidRPr="00EE6830" w:rsidRDefault="003A47B6" w:rsidP="003A47B6">
      <w:pPr>
        <w:pStyle w:val="ListParagraph"/>
        <w:numPr>
          <w:ilvl w:val="0"/>
          <w:numId w:val="4"/>
        </w:numPr>
        <w:jc w:val="both"/>
      </w:pPr>
      <w:r>
        <w:rPr>
          <w:bCs/>
        </w:rPr>
        <w:t xml:space="preserve">The </w:t>
      </w:r>
      <w:r w:rsidRPr="003A47B6">
        <w:rPr>
          <w:bCs/>
        </w:rPr>
        <w:t>OFFICE MANAGER</w:t>
      </w:r>
      <w:r>
        <w:rPr>
          <w:bCs/>
        </w:rPr>
        <w:t xml:space="preserve"> will research the regulations and become familiar with best practices for Emergency Preparedness by studying regulations, viewing training videos, attending local, state, and regional Emergency planning conferences and communicate the information to the staff of the clinic and conduct onsite learning and teaching sessions and assignments to assist the staff of  </w:t>
      </w:r>
      <w:r w:rsidRPr="003A47B6">
        <w:rPr>
          <w:bCs/>
        </w:rPr>
        <w:t>NAME OF RURAL HEALTH CLINIC</w:t>
      </w:r>
      <w:r>
        <w:rPr>
          <w:bCs/>
        </w:rPr>
        <w:t xml:space="preserve"> </w:t>
      </w:r>
      <w:r w:rsidR="00EE6830">
        <w:rPr>
          <w:bCs/>
        </w:rPr>
        <w:t>in understanding and fulfilling their role in the Emergency Preparedness of the clinic.</w:t>
      </w:r>
    </w:p>
    <w:p w:rsidR="00EE6830" w:rsidRPr="009C2497" w:rsidRDefault="00EE6830" w:rsidP="003A47B6">
      <w:pPr>
        <w:pStyle w:val="ListParagraph"/>
        <w:numPr>
          <w:ilvl w:val="0"/>
          <w:numId w:val="4"/>
        </w:numPr>
        <w:jc w:val="both"/>
      </w:pPr>
      <w:r>
        <w:t xml:space="preserve">The </w:t>
      </w:r>
      <w:r w:rsidRPr="003A47B6">
        <w:rPr>
          <w:bCs/>
        </w:rPr>
        <w:t>Director of Emergency Preparedness</w:t>
      </w:r>
      <w:r>
        <w:rPr>
          <w:bCs/>
        </w:rPr>
        <w:t xml:space="preserve"> will research potential contacts and </w:t>
      </w:r>
      <w:r w:rsidR="00393490">
        <w:rPr>
          <w:bCs/>
        </w:rPr>
        <w:t xml:space="preserve">stakeholders to collaborate, assist, communicate, and develop community-wide responses to emergencies based upon the Emergency plan and an all hazards approach to community emergency planning. There are over 500 Healthcare Coalitions for Emergency Preparedness presently. The Director of Emergency Preparedness will reach out to the most appropriate Coalition </w:t>
      </w:r>
      <w:r w:rsidR="009C2497">
        <w:rPr>
          <w:bCs/>
        </w:rPr>
        <w:t>locally, state-wide, or regionally including the local hospital and indicate the clinic’s willingness to participate in the Community Emergency Preparedness activities including risk evaluation, policy development, training, drills, and table top exercises. A listing of the Coalitions is provided by CMS at the following link:</w:t>
      </w:r>
    </w:p>
    <w:p w:rsidR="009C2497" w:rsidRPr="009C2497" w:rsidRDefault="009C2497" w:rsidP="009C2497">
      <w:pPr>
        <w:pStyle w:val="ListParagraph"/>
        <w:jc w:val="both"/>
      </w:pPr>
    </w:p>
    <w:p w:rsidR="009C2497" w:rsidRDefault="009C2497" w:rsidP="009C2497">
      <w:pPr>
        <w:pStyle w:val="ListParagraph"/>
        <w:jc w:val="center"/>
        <w:rPr>
          <w:sz w:val="20"/>
          <w:szCs w:val="20"/>
        </w:rPr>
      </w:pPr>
      <w:hyperlink r:id="rId8" w:history="1">
        <w:r w:rsidRPr="009C2497">
          <w:rPr>
            <w:rStyle w:val="Hyperlink"/>
            <w:sz w:val="20"/>
            <w:szCs w:val="20"/>
          </w:rPr>
          <w:t>https://www.cms.gov/Medicare/Provider-Enrollment-and-Certification/SurveyCertEmergPrep/Downloads/By-Name-by-State-Healthcare-Coalitions.pdf</w:t>
        </w:r>
      </w:hyperlink>
    </w:p>
    <w:p w:rsidR="009C2497" w:rsidRDefault="009C2497" w:rsidP="009C2497">
      <w:pPr>
        <w:jc w:val="both"/>
        <w:rPr>
          <w:sz w:val="20"/>
          <w:szCs w:val="20"/>
        </w:rPr>
      </w:pPr>
    </w:p>
    <w:p w:rsidR="009C2497" w:rsidRDefault="009C2497" w:rsidP="009C2497">
      <w:pPr>
        <w:pStyle w:val="ListParagraph"/>
        <w:numPr>
          <w:ilvl w:val="0"/>
          <w:numId w:val="4"/>
        </w:numPr>
        <w:jc w:val="both"/>
        <w:rPr>
          <w:szCs w:val="20"/>
        </w:rPr>
      </w:pPr>
      <w:r w:rsidRPr="009C2497">
        <w:rPr>
          <w:szCs w:val="20"/>
        </w:rPr>
        <w:t>The Dir</w:t>
      </w:r>
      <w:r>
        <w:rPr>
          <w:szCs w:val="20"/>
        </w:rPr>
        <w:t>ector of Emergency Preparedness will work from the checklist</w:t>
      </w:r>
      <w:r w:rsidR="00967C98">
        <w:rPr>
          <w:szCs w:val="20"/>
        </w:rPr>
        <w:t xml:space="preserve"> located in Table 2</w:t>
      </w:r>
      <w:r>
        <w:rPr>
          <w:szCs w:val="20"/>
        </w:rPr>
        <w:t xml:space="preserve"> and will update the Medical Director</w:t>
      </w:r>
      <w:r w:rsidR="0014635F">
        <w:rPr>
          <w:szCs w:val="20"/>
        </w:rPr>
        <w:t xml:space="preserve"> or Executive Committee of the RHC on a Monthly basis on the progress of the implementation of the Emergency Preparedness Plan and compare the actual expense of the program as compared to the budgeted expense of </w:t>
      </w:r>
      <w:r w:rsidR="007539DE">
        <w:rPr>
          <w:szCs w:val="20"/>
        </w:rPr>
        <w:t>6,016.</w:t>
      </w:r>
    </w:p>
    <w:p w:rsidR="007539DE" w:rsidRPr="009C2497" w:rsidRDefault="007539DE" w:rsidP="007539DE">
      <w:pPr>
        <w:pStyle w:val="ListParagraph"/>
        <w:jc w:val="both"/>
        <w:rPr>
          <w:szCs w:val="20"/>
        </w:rPr>
      </w:pPr>
      <w:r w:rsidRPr="007539DE">
        <w:drawing>
          <wp:anchor distT="0" distB="0" distL="114300" distR="114300" simplePos="0" relativeHeight="251658240" behindDoc="1" locked="0" layoutInCell="1" allowOverlap="1">
            <wp:simplePos x="0" y="0"/>
            <wp:positionH relativeFrom="column">
              <wp:posOffset>1813560</wp:posOffset>
            </wp:positionH>
            <wp:positionV relativeFrom="paragraph">
              <wp:posOffset>20955</wp:posOffset>
            </wp:positionV>
            <wp:extent cx="2811145" cy="2056765"/>
            <wp:effectExtent l="0" t="0" r="8255" b="635"/>
            <wp:wrapTight wrapText="bothSides">
              <wp:wrapPolygon edited="0">
                <wp:start x="0" y="0"/>
                <wp:lineTo x="0" y="21407"/>
                <wp:lineTo x="17711" y="21407"/>
                <wp:lineTo x="21517" y="20206"/>
                <wp:lineTo x="21517" y="4201"/>
                <wp:lineTo x="20785" y="3201"/>
                <wp:lineTo x="21371" y="3201"/>
                <wp:lineTo x="21517" y="2401"/>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14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2497" w:rsidRPr="009C2497" w:rsidRDefault="009C2497" w:rsidP="009C2497">
      <w:pPr>
        <w:jc w:val="both"/>
        <w:rPr>
          <w:szCs w:val="20"/>
        </w:rPr>
      </w:pPr>
    </w:p>
    <w:p w:rsidR="009C2497" w:rsidRPr="009C2497" w:rsidRDefault="009C2497" w:rsidP="009C2497">
      <w:pPr>
        <w:pStyle w:val="ListParagraph"/>
        <w:jc w:val="both"/>
      </w:pPr>
    </w:p>
    <w:p w:rsidR="009C2497" w:rsidRPr="00393490" w:rsidRDefault="009C2497" w:rsidP="009C2497">
      <w:pPr>
        <w:jc w:val="both"/>
      </w:pPr>
    </w:p>
    <w:p w:rsidR="00393490" w:rsidRDefault="00393490" w:rsidP="00393490">
      <w:pPr>
        <w:jc w:val="both"/>
      </w:pPr>
    </w:p>
    <w:p w:rsidR="00393490" w:rsidRPr="00393490" w:rsidRDefault="00393490" w:rsidP="00393490">
      <w:pPr>
        <w:ind w:left="720"/>
        <w:jc w:val="both"/>
      </w:pPr>
    </w:p>
    <w:p w:rsidR="00393490" w:rsidRPr="00EE6830" w:rsidRDefault="00393490" w:rsidP="00393490">
      <w:pPr>
        <w:pStyle w:val="ListParagraph"/>
        <w:jc w:val="both"/>
      </w:pPr>
    </w:p>
    <w:p w:rsidR="00EE6830" w:rsidRDefault="00EE6830" w:rsidP="00EE6830">
      <w:pPr>
        <w:jc w:val="both"/>
      </w:pPr>
    </w:p>
    <w:p w:rsidR="00EE6830" w:rsidRDefault="00EE6830" w:rsidP="00EE6830">
      <w:pPr>
        <w:jc w:val="both"/>
      </w:pPr>
    </w:p>
    <w:p w:rsidR="00EE6830" w:rsidRDefault="00EE6830" w:rsidP="00EE6830">
      <w:pPr>
        <w:jc w:val="both"/>
      </w:pPr>
    </w:p>
    <w:p w:rsidR="00EE6830" w:rsidRDefault="00EE6830" w:rsidP="00EE6830">
      <w:pPr>
        <w:jc w:val="both"/>
      </w:pPr>
    </w:p>
    <w:p w:rsidR="00885B65" w:rsidRDefault="00885B65" w:rsidP="00885B65">
      <w:pPr>
        <w:pStyle w:val="ListParagraph"/>
        <w:numPr>
          <w:ilvl w:val="0"/>
          <w:numId w:val="4"/>
        </w:numPr>
      </w:pPr>
      <w:r w:rsidRPr="00594F6E">
        <w:lastRenderedPageBreak/>
        <w:t xml:space="preserve">The </w:t>
      </w:r>
      <w:r>
        <w:t>Director of Emergency Preparedness will</w:t>
      </w:r>
      <w:r w:rsidRPr="00594F6E">
        <w:t xml:space="preserve"> develop and maintain an</w:t>
      </w:r>
      <w:r>
        <w:t xml:space="preserve"> </w:t>
      </w:r>
      <w:r w:rsidRPr="00594F6E">
        <w:t>emergency</w:t>
      </w:r>
      <w:r>
        <w:t xml:space="preserve"> </w:t>
      </w:r>
      <w:r w:rsidRPr="00594F6E">
        <w:t xml:space="preserve">preparedness plan that </w:t>
      </w:r>
      <w:r>
        <w:t xml:space="preserve">will </w:t>
      </w:r>
      <w:r>
        <w:t xml:space="preserve"> </w:t>
      </w:r>
      <w:r w:rsidRPr="00594F6E">
        <w:t>be reviewed and updated at least</w:t>
      </w:r>
      <w:r>
        <w:t xml:space="preserve"> </w:t>
      </w:r>
      <w:r>
        <w:t>annually and will do the following:</w:t>
      </w:r>
    </w:p>
    <w:p w:rsidR="00885B65" w:rsidRPr="00594F6E" w:rsidRDefault="00885B65" w:rsidP="00885B65">
      <w:pPr>
        <w:pStyle w:val="ListParagraph"/>
        <w:ind w:left="1080"/>
      </w:pPr>
    </w:p>
    <w:p w:rsidR="00885B65" w:rsidRPr="00594F6E" w:rsidRDefault="00885B65" w:rsidP="00885B65">
      <w:pPr>
        <w:ind w:left="1440"/>
        <w:jc w:val="both"/>
      </w:pPr>
      <w:r w:rsidRPr="00594F6E">
        <w:t>(1) Be based on and include a</w:t>
      </w:r>
      <w:r>
        <w:t xml:space="preserve"> </w:t>
      </w:r>
      <w:r w:rsidRPr="00594F6E">
        <w:t>documented, facility-based and</w:t>
      </w:r>
      <w:r>
        <w:t xml:space="preserve"> </w:t>
      </w:r>
      <w:r w:rsidRPr="00594F6E">
        <w:t>community-based risk assessment,</w:t>
      </w:r>
      <w:r>
        <w:t xml:space="preserve"> </w:t>
      </w:r>
      <w:r w:rsidRPr="00594F6E">
        <w:t>utilizing an all-hazards approach.</w:t>
      </w:r>
    </w:p>
    <w:p w:rsidR="00885B65" w:rsidRPr="00594F6E" w:rsidRDefault="00885B65" w:rsidP="00885B65">
      <w:pPr>
        <w:ind w:left="1440"/>
        <w:jc w:val="both"/>
      </w:pPr>
      <w:r w:rsidRPr="00594F6E">
        <w:t>(2) Include strategies for addressing</w:t>
      </w:r>
      <w:r>
        <w:t xml:space="preserve"> </w:t>
      </w:r>
      <w:r w:rsidRPr="00594F6E">
        <w:t>emergency events identified by the risk</w:t>
      </w:r>
      <w:r>
        <w:t xml:space="preserve"> </w:t>
      </w:r>
      <w:r w:rsidRPr="00594F6E">
        <w:t>assessment.</w:t>
      </w:r>
    </w:p>
    <w:p w:rsidR="00885B65" w:rsidRPr="00594F6E" w:rsidRDefault="00885B65" w:rsidP="00885B65">
      <w:pPr>
        <w:ind w:left="1440"/>
        <w:jc w:val="both"/>
      </w:pPr>
      <w:r w:rsidRPr="00594F6E">
        <w:t>(3) Address patient population,</w:t>
      </w:r>
      <w:r>
        <w:t xml:space="preserve"> </w:t>
      </w:r>
      <w:r w:rsidRPr="00594F6E">
        <w:t>including, but not limited to, the type of</w:t>
      </w:r>
      <w:r>
        <w:t xml:space="preserve"> </w:t>
      </w:r>
      <w:r w:rsidRPr="00594F6E">
        <w:t>services the RHC/FQHC has the ability</w:t>
      </w:r>
      <w:r>
        <w:t xml:space="preserve"> </w:t>
      </w:r>
      <w:r w:rsidRPr="00594F6E">
        <w:t>to provide in an emergency; and</w:t>
      </w:r>
      <w:r>
        <w:t xml:space="preserve"> </w:t>
      </w:r>
      <w:r w:rsidRPr="00594F6E">
        <w:t>continuity of operations, including</w:t>
      </w:r>
      <w:r>
        <w:t xml:space="preserve"> </w:t>
      </w:r>
      <w:r w:rsidRPr="00594F6E">
        <w:t>delegations of authority and succession</w:t>
      </w:r>
      <w:r>
        <w:t xml:space="preserve"> </w:t>
      </w:r>
      <w:r w:rsidRPr="00594F6E">
        <w:t>plans.</w:t>
      </w:r>
    </w:p>
    <w:p w:rsidR="00885B65" w:rsidRDefault="00885B65" w:rsidP="00885B65">
      <w:pPr>
        <w:ind w:left="1440"/>
        <w:jc w:val="both"/>
      </w:pPr>
      <w:r w:rsidRPr="00594F6E">
        <w:t>(4) Include a process for cooperation</w:t>
      </w:r>
      <w:r>
        <w:t xml:space="preserve"> </w:t>
      </w:r>
      <w:r w:rsidRPr="00594F6E">
        <w:t>and collaboration with local, tribal,</w:t>
      </w:r>
      <w:r>
        <w:t xml:space="preserve"> </w:t>
      </w:r>
      <w:r w:rsidRPr="00594F6E">
        <w:t>regional, State, and Federal emergency</w:t>
      </w:r>
      <w:r>
        <w:t xml:space="preserve"> </w:t>
      </w:r>
      <w:r w:rsidRPr="00594F6E">
        <w:t>preparedness officials' efforts to</w:t>
      </w:r>
      <w:r>
        <w:t xml:space="preserve"> </w:t>
      </w:r>
      <w:r w:rsidRPr="00594F6E">
        <w:t>maintain an integrated response during</w:t>
      </w:r>
      <w:r>
        <w:t xml:space="preserve"> </w:t>
      </w:r>
      <w:r w:rsidRPr="00594F6E">
        <w:t>a disaster or emergency situation,</w:t>
      </w:r>
      <w:r>
        <w:t xml:space="preserve"> </w:t>
      </w:r>
      <w:r w:rsidRPr="00594F6E">
        <w:t>inc</w:t>
      </w:r>
      <w:r>
        <w:t xml:space="preserve">luding documentation of the RHC </w:t>
      </w:r>
      <w:r w:rsidRPr="00594F6E">
        <w:t>efforts to contact such officials</w:t>
      </w:r>
      <w:r>
        <w:t xml:space="preserve"> </w:t>
      </w:r>
      <w:r w:rsidRPr="00594F6E">
        <w:t>and, when applicable, of its</w:t>
      </w:r>
      <w:r>
        <w:t xml:space="preserve"> </w:t>
      </w:r>
      <w:r w:rsidRPr="00594F6E">
        <w:t>participation in</w:t>
      </w:r>
      <w:r>
        <w:t xml:space="preserve"> </w:t>
      </w:r>
      <w:r w:rsidRPr="00594F6E">
        <w:t>collaborative and</w:t>
      </w:r>
      <w:r>
        <w:t xml:space="preserve"> </w:t>
      </w:r>
      <w:r w:rsidRPr="00594F6E">
        <w:t>cooperative planning efforts.</w:t>
      </w:r>
    </w:p>
    <w:p w:rsidR="00885B65" w:rsidRPr="00594F6E" w:rsidRDefault="00885B65" w:rsidP="00885B65">
      <w:pPr>
        <w:ind w:left="2880"/>
      </w:pPr>
    </w:p>
    <w:p w:rsidR="00885B65" w:rsidRDefault="00885B65" w:rsidP="00885B65">
      <w:pPr>
        <w:ind w:left="720"/>
        <w:jc w:val="both"/>
      </w:pPr>
      <w:r>
        <w:t>6</w:t>
      </w:r>
      <w:r w:rsidRPr="00594F6E">
        <w:rPr>
          <w:i/>
          <w:iCs/>
        </w:rPr>
        <w:t xml:space="preserve">. </w:t>
      </w:r>
      <w:r w:rsidRPr="00594F6E">
        <w:t xml:space="preserve">The </w:t>
      </w:r>
      <w:r>
        <w:t>Director of Emergency Preparedness will</w:t>
      </w:r>
      <w:r w:rsidRPr="00594F6E">
        <w:t xml:space="preserve"> develop and implement</w:t>
      </w:r>
      <w:r>
        <w:t xml:space="preserve">    </w:t>
      </w:r>
      <w:r w:rsidRPr="00594F6E">
        <w:t>emergency preparedness policies and</w:t>
      </w:r>
      <w:r>
        <w:t xml:space="preserve"> </w:t>
      </w:r>
      <w:r w:rsidRPr="00594F6E">
        <w:t>procedures</w:t>
      </w:r>
      <w:r>
        <w:t xml:space="preserve"> based upon the risk assessment and the emergency plan.</w:t>
      </w:r>
      <w:r w:rsidRPr="00594F6E">
        <w:t xml:space="preserve"> The</w:t>
      </w:r>
      <w:r>
        <w:t>se</w:t>
      </w:r>
      <w:r w:rsidRPr="00594F6E">
        <w:t xml:space="preserve"> policies and</w:t>
      </w:r>
      <w:r>
        <w:t xml:space="preserve"> </w:t>
      </w:r>
      <w:r w:rsidRPr="00594F6E">
        <w:t xml:space="preserve">procedures </w:t>
      </w:r>
      <w:r>
        <w:t xml:space="preserve">will </w:t>
      </w:r>
      <w:r w:rsidRPr="00594F6E">
        <w:t>be reviewed and</w:t>
      </w:r>
      <w:r>
        <w:t xml:space="preserve"> </w:t>
      </w:r>
      <w:r w:rsidRPr="00594F6E">
        <w:t xml:space="preserve">updated at least annually. </w:t>
      </w:r>
      <w:r>
        <w:t>T</w:t>
      </w:r>
      <w:r w:rsidRPr="00594F6E">
        <w:t>he policies and procedures</w:t>
      </w:r>
      <w:r>
        <w:t xml:space="preserve"> </w:t>
      </w:r>
      <w:r>
        <w:t>will</w:t>
      </w:r>
      <w:r w:rsidRPr="00594F6E">
        <w:t xml:space="preserve"> address the following:</w:t>
      </w:r>
    </w:p>
    <w:p w:rsidR="00885B65" w:rsidRPr="00594F6E" w:rsidRDefault="00885B65" w:rsidP="00885B65">
      <w:pPr>
        <w:ind w:left="720"/>
      </w:pPr>
    </w:p>
    <w:p w:rsidR="00885B65" w:rsidRPr="00594F6E" w:rsidRDefault="00885B65" w:rsidP="00885B65">
      <w:pPr>
        <w:ind w:left="1440"/>
        <w:jc w:val="both"/>
      </w:pPr>
      <w:r w:rsidRPr="00594F6E">
        <w:t>(</w:t>
      </w:r>
      <w:r>
        <w:t>1) Safe evacuation from the RHC</w:t>
      </w:r>
      <w:r w:rsidRPr="00594F6E">
        <w:t>, which includes appropriate</w:t>
      </w:r>
      <w:r>
        <w:t xml:space="preserve"> </w:t>
      </w:r>
      <w:r w:rsidRPr="00594F6E">
        <w:t>placement of exit signs; staff</w:t>
      </w:r>
      <w:r>
        <w:t xml:space="preserve"> </w:t>
      </w:r>
      <w:r w:rsidRPr="00594F6E">
        <w:t>responsibilities and needs of the</w:t>
      </w:r>
      <w:r>
        <w:t xml:space="preserve"> </w:t>
      </w:r>
      <w:r w:rsidRPr="00594F6E">
        <w:t>patients.</w:t>
      </w:r>
    </w:p>
    <w:p w:rsidR="00885B65" w:rsidRPr="00594F6E" w:rsidRDefault="00885B65" w:rsidP="00885B65">
      <w:pPr>
        <w:ind w:left="1440"/>
        <w:jc w:val="both"/>
      </w:pPr>
      <w:r w:rsidRPr="00594F6E">
        <w:t xml:space="preserve"> </w:t>
      </w:r>
      <w:r w:rsidRPr="00594F6E">
        <w:t>(</w:t>
      </w:r>
      <w:r>
        <w:t>2</w:t>
      </w:r>
      <w:r w:rsidRPr="00594F6E">
        <w:t>) A system of medical</w:t>
      </w:r>
      <w:r>
        <w:t xml:space="preserve"> </w:t>
      </w:r>
      <w:r w:rsidRPr="00594F6E">
        <w:t>documentation that preserves patient</w:t>
      </w:r>
      <w:r>
        <w:t xml:space="preserve"> </w:t>
      </w:r>
      <w:r w:rsidRPr="00594F6E">
        <w:t>information, protects confidentiality of</w:t>
      </w:r>
      <w:r>
        <w:t xml:space="preserve"> </w:t>
      </w:r>
      <w:r w:rsidRPr="00594F6E">
        <w:t>patient information, and secures and</w:t>
      </w:r>
      <w:r>
        <w:t xml:space="preserve"> </w:t>
      </w:r>
      <w:r w:rsidRPr="00594F6E">
        <w:t>maintains the availability of records.</w:t>
      </w:r>
    </w:p>
    <w:p w:rsidR="00885B65" w:rsidRDefault="00885B65" w:rsidP="00885B65">
      <w:pPr>
        <w:ind w:left="1440"/>
        <w:jc w:val="both"/>
      </w:pPr>
      <w:r w:rsidRPr="00594F6E">
        <w:t>(</w:t>
      </w:r>
      <w:r>
        <w:t>3</w:t>
      </w:r>
      <w:r w:rsidRPr="00594F6E">
        <w:t>) The use of volunteers in an</w:t>
      </w:r>
      <w:r>
        <w:t xml:space="preserve"> </w:t>
      </w:r>
      <w:r w:rsidRPr="00594F6E">
        <w:t>emergency or other emergency staffing</w:t>
      </w:r>
      <w:r>
        <w:t xml:space="preserve"> </w:t>
      </w:r>
      <w:r w:rsidRPr="00594F6E">
        <w:t>strategies,</w:t>
      </w:r>
      <w:r>
        <w:t xml:space="preserve"> </w:t>
      </w:r>
      <w:r w:rsidRPr="00594F6E">
        <w:t>including the process and</w:t>
      </w:r>
      <w:r>
        <w:t xml:space="preserve"> </w:t>
      </w:r>
      <w:r w:rsidRPr="00594F6E">
        <w:t>role for integration of State and</w:t>
      </w:r>
      <w:r>
        <w:t xml:space="preserve"> </w:t>
      </w:r>
      <w:r w:rsidRPr="00594F6E">
        <w:t>Federally designated health care</w:t>
      </w:r>
      <w:r>
        <w:t xml:space="preserve"> </w:t>
      </w:r>
      <w:r w:rsidRPr="00594F6E">
        <w:t>professionals to address surge needs</w:t>
      </w:r>
      <w:r>
        <w:t xml:space="preserve"> </w:t>
      </w:r>
      <w:r w:rsidRPr="00594F6E">
        <w:t>during an emergency.</w:t>
      </w:r>
    </w:p>
    <w:p w:rsidR="00885B65" w:rsidRPr="00594F6E" w:rsidRDefault="00885B65" w:rsidP="00885B65">
      <w:pPr>
        <w:ind w:left="2160"/>
      </w:pPr>
    </w:p>
    <w:p w:rsidR="00885B65" w:rsidRDefault="00885B65" w:rsidP="00885B65">
      <w:pPr>
        <w:pStyle w:val="ListParagraph"/>
        <w:numPr>
          <w:ilvl w:val="0"/>
          <w:numId w:val="4"/>
        </w:numPr>
        <w:jc w:val="both"/>
      </w:pPr>
      <w:r>
        <w:t>The Director of Emergency Preparedness will develop a communication plan</w:t>
      </w:r>
      <w:r w:rsidRPr="00594F6E">
        <w:t xml:space="preserve"> and</w:t>
      </w:r>
      <w:r w:rsidR="008E2CB3">
        <w:t xml:space="preserve"> will</w:t>
      </w:r>
      <w:r w:rsidRPr="00594F6E">
        <w:t xml:space="preserve"> maintain an</w:t>
      </w:r>
      <w:r>
        <w:t xml:space="preserve"> e</w:t>
      </w:r>
      <w:r w:rsidRPr="00594F6E">
        <w:t>mergency preparedness</w:t>
      </w:r>
      <w:r>
        <w:t xml:space="preserve"> </w:t>
      </w:r>
      <w:r w:rsidRPr="00594F6E">
        <w:t>communication plan that complies with</w:t>
      </w:r>
      <w:r>
        <w:t xml:space="preserve"> </w:t>
      </w:r>
      <w:r w:rsidRPr="00594F6E">
        <w:t>Federal, State, and local laws</w:t>
      </w:r>
      <w:r w:rsidR="008E2CB3">
        <w:t>. This plan will be reviewed annually.</w:t>
      </w:r>
      <w:r w:rsidRPr="00594F6E">
        <w:t xml:space="preserve"> The communication plan</w:t>
      </w:r>
      <w:r>
        <w:t xml:space="preserve"> </w:t>
      </w:r>
      <w:r w:rsidR="008E2CB3">
        <w:t>will</w:t>
      </w:r>
      <w:r w:rsidRPr="00594F6E">
        <w:t xml:space="preserve"> include all of the following:</w:t>
      </w:r>
    </w:p>
    <w:p w:rsidR="008E2CB3" w:rsidRDefault="008E2CB3" w:rsidP="008E2CB3">
      <w:pPr>
        <w:jc w:val="both"/>
      </w:pPr>
    </w:p>
    <w:p w:rsidR="008E2CB3" w:rsidRPr="00594F6E" w:rsidRDefault="008E2CB3" w:rsidP="008E2CB3">
      <w:pPr>
        <w:jc w:val="both"/>
      </w:pPr>
    </w:p>
    <w:p w:rsidR="00885B65" w:rsidRPr="00594F6E" w:rsidRDefault="00885B65" w:rsidP="00885B65">
      <w:pPr>
        <w:ind w:left="1440"/>
        <w:jc w:val="both"/>
      </w:pPr>
      <w:r w:rsidRPr="00594F6E">
        <w:t>(1) Names and contact information for</w:t>
      </w:r>
      <w:r>
        <w:t xml:space="preserve"> </w:t>
      </w:r>
      <w:r w:rsidRPr="00594F6E">
        <w:t>the following:</w:t>
      </w:r>
    </w:p>
    <w:p w:rsidR="00885B65" w:rsidRPr="00594F6E" w:rsidRDefault="00885B65" w:rsidP="00885B65">
      <w:pPr>
        <w:ind w:left="2160"/>
        <w:jc w:val="both"/>
      </w:pPr>
      <w:r w:rsidRPr="00594F6E">
        <w:t>(i) Staff.</w:t>
      </w:r>
    </w:p>
    <w:p w:rsidR="00885B65" w:rsidRPr="00594F6E" w:rsidRDefault="00885B65" w:rsidP="00885B65">
      <w:pPr>
        <w:ind w:left="2160"/>
        <w:jc w:val="both"/>
      </w:pPr>
      <w:r w:rsidRPr="00594F6E">
        <w:t>(ii) Entities providing services under</w:t>
      </w:r>
      <w:r>
        <w:t xml:space="preserve"> </w:t>
      </w:r>
      <w:r w:rsidRPr="00594F6E">
        <w:t>arrangement.</w:t>
      </w:r>
    </w:p>
    <w:p w:rsidR="00885B65" w:rsidRPr="00594F6E" w:rsidRDefault="00885B65" w:rsidP="00885B65">
      <w:pPr>
        <w:ind w:left="2160"/>
        <w:jc w:val="both"/>
      </w:pPr>
      <w:r w:rsidRPr="00594F6E">
        <w:t>(iii) Patients' physicians.</w:t>
      </w:r>
    </w:p>
    <w:p w:rsidR="00885B65" w:rsidRPr="00594F6E" w:rsidRDefault="00885B65" w:rsidP="00885B65">
      <w:pPr>
        <w:ind w:left="2160"/>
        <w:jc w:val="both"/>
      </w:pPr>
      <w:r w:rsidRPr="00594F6E">
        <w:t>(iv) Other RHCs.</w:t>
      </w:r>
    </w:p>
    <w:p w:rsidR="00885B65" w:rsidRPr="00594F6E" w:rsidRDefault="00885B65" w:rsidP="00885B65">
      <w:pPr>
        <w:ind w:left="2160"/>
        <w:jc w:val="both"/>
      </w:pPr>
      <w:r w:rsidRPr="00594F6E">
        <w:t>(v) Volunteers.</w:t>
      </w:r>
    </w:p>
    <w:p w:rsidR="00885B65" w:rsidRPr="00594F6E" w:rsidRDefault="00885B65" w:rsidP="00885B65">
      <w:pPr>
        <w:ind w:left="1440"/>
        <w:jc w:val="both"/>
      </w:pPr>
      <w:r w:rsidRPr="00594F6E">
        <w:lastRenderedPageBreak/>
        <w:t>(2) Contact information for the</w:t>
      </w:r>
      <w:r>
        <w:t xml:space="preserve"> </w:t>
      </w:r>
      <w:r w:rsidRPr="00594F6E">
        <w:t>following:</w:t>
      </w:r>
    </w:p>
    <w:p w:rsidR="00885B65" w:rsidRPr="00594F6E" w:rsidRDefault="00885B65" w:rsidP="00885B65">
      <w:pPr>
        <w:ind w:left="2160"/>
        <w:jc w:val="both"/>
      </w:pPr>
      <w:r w:rsidRPr="00594F6E">
        <w:t>(i) Federal, State, tribal, regional, and</w:t>
      </w:r>
      <w:r>
        <w:t xml:space="preserve"> </w:t>
      </w:r>
      <w:r w:rsidRPr="00594F6E">
        <w:t>local</w:t>
      </w:r>
      <w:r>
        <w:t xml:space="preserve"> </w:t>
      </w:r>
      <w:r w:rsidRPr="00594F6E">
        <w:t>emergency</w:t>
      </w:r>
      <w:r>
        <w:t xml:space="preserve"> </w:t>
      </w:r>
      <w:r w:rsidRPr="00594F6E">
        <w:t>preparedness</w:t>
      </w:r>
      <w:r>
        <w:t xml:space="preserve"> </w:t>
      </w:r>
      <w:r w:rsidRPr="00594F6E">
        <w:t>staff.</w:t>
      </w:r>
    </w:p>
    <w:p w:rsidR="00885B65" w:rsidRPr="00594F6E" w:rsidRDefault="00885B65" w:rsidP="00885B65">
      <w:pPr>
        <w:ind w:left="2160"/>
        <w:jc w:val="both"/>
      </w:pPr>
      <w:r w:rsidRPr="00594F6E">
        <w:t>(ii) Other sources of assistance.</w:t>
      </w:r>
    </w:p>
    <w:p w:rsidR="00885B65" w:rsidRPr="00594F6E" w:rsidRDefault="00885B65" w:rsidP="00885B65">
      <w:pPr>
        <w:ind w:left="1440"/>
        <w:jc w:val="both"/>
      </w:pPr>
      <w:r w:rsidRPr="00594F6E">
        <w:t>(3) Primary and alternate means for</w:t>
      </w:r>
      <w:r>
        <w:t xml:space="preserve"> </w:t>
      </w:r>
      <w:r w:rsidRPr="00594F6E">
        <w:t>communicating with the following:</w:t>
      </w:r>
    </w:p>
    <w:p w:rsidR="00885B65" w:rsidRPr="00594F6E" w:rsidRDefault="00885B65" w:rsidP="00885B65">
      <w:pPr>
        <w:ind w:left="2160"/>
        <w:jc w:val="both"/>
      </w:pPr>
      <w:r w:rsidRPr="00594F6E">
        <w:t>(i) RHC staff.</w:t>
      </w:r>
    </w:p>
    <w:p w:rsidR="00885B65" w:rsidRPr="00594F6E" w:rsidRDefault="00885B65" w:rsidP="00885B65">
      <w:pPr>
        <w:ind w:left="2160"/>
        <w:jc w:val="both"/>
      </w:pPr>
      <w:r w:rsidRPr="00594F6E">
        <w:t>(ii) Federal, State, tribal, regional, and</w:t>
      </w:r>
      <w:r>
        <w:t xml:space="preserve"> </w:t>
      </w:r>
      <w:r w:rsidRPr="00594F6E">
        <w:t>local</w:t>
      </w:r>
      <w:r>
        <w:t xml:space="preserve"> </w:t>
      </w:r>
      <w:r w:rsidRPr="00594F6E">
        <w:t>emergency</w:t>
      </w:r>
      <w:r>
        <w:t xml:space="preserve"> m</w:t>
      </w:r>
      <w:r w:rsidRPr="00594F6E">
        <w:t>anagement agencies.</w:t>
      </w:r>
    </w:p>
    <w:p w:rsidR="00885B65" w:rsidRPr="00594F6E" w:rsidRDefault="00885B65" w:rsidP="00885B65">
      <w:pPr>
        <w:ind w:left="1440"/>
        <w:jc w:val="both"/>
      </w:pPr>
      <w:r w:rsidRPr="00594F6E">
        <w:t>(4) A means of providing information</w:t>
      </w:r>
      <w:r>
        <w:t xml:space="preserve"> </w:t>
      </w:r>
      <w:r w:rsidRPr="00594F6E">
        <w:t>about the general condition and location</w:t>
      </w:r>
      <w:r>
        <w:t xml:space="preserve"> </w:t>
      </w:r>
      <w:r w:rsidRPr="00594F6E">
        <w:t>of patients under the facility's care as</w:t>
      </w:r>
      <w:r>
        <w:t xml:space="preserve"> </w:t>
      </w:r>
      <w:r w:rsidRPr="00594F6E">
        <w:t>permitted under 45 CFR 164.510(b)(4).</w:t>
      </w:r>
    </w:p>
    <w:p w:rsidR="00885B65" w:rsidRDefault="00885B65" w:rsidP="00885B65">
      <w:pPr>
        <w:ind w:left="1440"/>
        <w:jc w:val="both"/>
      </w:pPr>
      <w:r w:rsidRPr="00594F6E">
        <w:t>(5) A means of providing information</w:t>
      </w:r>
      <w:r>
        <w:t xml:space="preserve"> </w:t>
      </w:r>
      <w:r w:rsidRPr="00594F6E">
        <w:t>about the RHC</w:t>
      </w:r>
      <w:r>
        <w:t xml:space="preserve"> </w:t>
      </w:r>
      <w:r w:rsidRPr="00594F6E">
        <w:t>needs, and its</w:t>
      </w:r>
      <w:r>
        <w:t xml:space="preserve"> </w:t>
      </w:r>
      <w:r w:rsidRPr="00724303">
        <w:t>ability to provide assistance, to the</w:t>
      </w:r>
      <w:r>
        <w:t xml:space="preserve"> </w:t>
      </w:r>
      <w:r w:rsidRPr="00724303">
        <w:t>authority having jurisdiction or the</w:t>
      </w:r>
      <w:r>
        <w:t xml:space="preserve"> </w:t>
      </w:r>
      <w:r w:rsidRPr="00724303">
        <w:t>Incident Command Center, or designee.</w:t>
      </w:r>
    </w:p>
    <w:p w:rsidR="00885B65" w:rsidRPr="00724303" w:rsidRDefault="00885B65" w:rsidP="00885B65">
      <w:pPr>
        <w:ind w:left="1440"/>
      </w:pPr>
    </w:p>
    <w:p w:rsidR="00885B65" w:rsidRDefault="00885B65" w:rsidP="008E2CB3">
      <w:pPr>
        <w:pStyle w:val="ListParagraph"/>
        <w:numPr>
          <w:ilvl w:val="0"/>
          <w:numId w:val="4"/>
        </w:numPr>
        <w:jc w:val="both"/>
      </w:pPr>
      <w:r>
        <w:t xml:space="preserve">The </w:t>
      </w:r>
      <w:r w:rsidR="008E2CB3">
        <w:t>Director of Emergency Preparedness will</w:t>
      </w:r>
      <w:r w:rsidRPr="00724303">
        <w:t xml:space="preserve"> develop and maintain an</w:t>
      </w:r>
      <w:r>
        <w:t xml:space="preserve"> </w:t>
      </w:r>
      <w:r w:rsidRPr="00724303">
        <w:t>emergency preparedness training and</w:t>
      </w:r>
      <w:r>
        <w:t xml:space="preserve"> </w:t>
      </w:r>
      <w:r w:rsidRPr="00724303">
        <w:t>testing program that is based on the</w:t>
      </w:r>
      <w:r>
        <w:t xml:space="preserve"> </w:t>
      </w:r>
      <w:r w:rsidRPr="00724303">
        <w:t xml:space="preserve">emergency plan </w:t>
      </w:r>
      <w:r w:rsidR="008E2CB3">
        <w:t>and the risk assessment</w:t>
      </w:r>
      <w:r w:rsidRPr="00724303">
        <w:t>, policies</w:t>
      </w:r>
      <w:r>
        <w:t xml:space="preserve"> </w:t>
      </w:r>
      <w:r w:rsidRPr="00724303">
        <w:t>and procedures and the communication plan. The</w:t>
      </w:r>
      <w:r>
        <w:t xml:space="preserve"> </w:t>
      </w:r>
      <w:r w:rsidRPr="00724303">
        <w:t xml:space="preserve">training and testing program </w:t>
      </w:r>
      <w:r w:rsidR="008E2CB3">
        <w:t>will be</w:t>
      </w:r>
      <w:r>
        <w:t xml:space="preserve"> </w:t>
      </w:r>
      <w:r w:rsidRPr="00724303">
        <w:t>reviewed and updated at least annually.</w:t>
      </w:r>
      <w:r w:rsidR="008E2CB3">
        <w:t xml:space="preserve"> The Training program will do the following:</w:t>
      </w:r>
    </w:p>
    <w:p w:rsidR="00885B65" w:rsidRPr="00724303" w:rsidRDefault="00885B65" w:rsidP="00885B65">
      <w:pPr>
        <w:pStyle w:val="ListParagraph"/>
        <w:ind w:left="1800"/>
        <w:jc w:val="both"/>
      </w:pPr>
    </w:p>
    <w:p w:rsidR="00885B65" w:rsidRPr="00724303" w:rsidRDefault="00885B65" w:rsidP="00885B65">
      <w:pPr>
        <w:ind w:left="2160"/>
        <w:jc w:val="both"/>
      </w:pPr>
      <w:r w:rsidRPr="00724303">
        <w:t>(i) Initial training in emergency</w:t>
      </w:r>
      <w:r>
        <w:t xml:space="preserve"> </w:t>
      </w:r>
      <w:r w:rsidRPr="00724303">
        <w:t>preparedness policies and</w:t>
      </w:r>
      <w:r>
        <w:t xml:space="preserve"> </w:t>
      </w:r>
      <w:r w:rsidRPr="00724303">
        <w:t>procedures to</w:t>
      </w:r>
      <w:r>
        <w:t xml:space="preserve"> </w:t>
      </w:r>
      <w:r w:rsidRPr="00724303">
        <w:t>all new and existing staff, individuals</w:t>
      </w:r>
      <w:r>
        <w:t xml:space="preserve"> </w:t>
      </w:r>
      <w:r w:rsidRPr="00724303">
        <w:t>providing services under arrangement,</w:t>
      </w:r>
      <w:r>
        <w:t xml:space="preserve"> </w:t>
      </w:r>
      <w:r w:rsidRPr="00724303">
        <w:t>and volunteers, consistent with their</w:t>
      </w:r>
      <w:r>
        <w:t xml:space="preserve"> </w:t>
      </w:r>
      <w:r w:rsidRPr="00724303">
        <w:t>expected roles,</w:t>
      </w:r>
    </w:p>
    <w:p w:rsidR="00885B65" w:rsidRPr="00724303" w:rsidRDefault="00885B65" w:rsidP="00885B65">
      <w:pPr>
        <w:ind w:left="2160"/>
        <w:jc w:val="both"/>
      </w:pPr>
      <w:r w:rsidRPr="00724303">
        <w:t>(ii) Provide emergency preparedness</w:t>
      </w:r>
      <w:r>
        <w:t xml:space="preserve"> </w:t>
      </w:r>
      <w:r w:rsidRPr="00724303">
        <w:t>training at least annually.</w:t>
      </w:r>
    </w:p>
    <w:p w:rsidR="00885B65" w:rsidRPr="00724303" w:rsidRDefault="00885B65" w:rsidP="00885B65">
      <w:pPr>
        <w:ind w:left="2160"/>
        <w:jc w:val="both"/>
      </w:pPr>
      <w:r w:rsidRPr="00724303">
        <w:t>(iii) Maintain documentation of the</w:t>
      </w:r>
      <w:r>
        <w:t xml:space="preserve"> </w:t>
      </w:r>
      <w:r w:rsidRPr="00724303">
        <w:t>training.</w:t>
      </w:r>
    </w:p>
    <w:p w:rsidR="00885B65" w:rsidRDefault="00885B65" w:rsidP="00967C98">
      <w:pPr>
        <w:pStyle w:val="ListParagraph"/>
        <w:numPr>
          <w:ilvl w:val="0"/>
          <w:numId w:val="3"/>
        </w:numPr>
        <w:jc w:val="both"/>
      </w:pPr>
      <w:r w:rsidRPr="00724303">
        <w:t>Demonstrate staff knowledge of</w:t>
      </w:r>
      <w:r>
        <w:t xml:space="preserve"> </w:t>
      </w:r>
      <w:r w:rsidRPr="00724303">
        <w:t>emergency procedures.</w:t>
      </w:r>
    </w:p>
    <w:p w:rsidR="00967C98" w:rsidRPr="00724303" w:rsidRDefault="00967C98" w:rsidP="00967C98">
      <w:pPr>
        <w:pStyle w:val="ListParagraph"/>
        <w:ind w:left="2880"/>
        <w:jc w:val="both"/>
      </w:pPr>
    </w:p>
    <w:p w:rsidR="00885B65" w:rsidRDefault="00885B65" w:rsidP="008E2CB3">
      <w:pPr>
        <w:pStyle w:val="ListParagraph"/>
        <w:numPr>
          <w:ilvl w:val="0"/>
          <w:numId w:val="4"/>
        </w:numPr>
        <w:jc w:val="both"/>
      </w:pPr>
      <w:r w:rsidRPr="00724303">
        <w:t xml:space="preserve">The </w:t>
      </w:r>
      <w:r w:rsidR="008E2CB3">
        <w:t>Director of Emergency Preparedness will</w:t>
      </w:r>
      <w:r>
        <w:t xml:space="preserve"> </w:t>
      </w:r>
      <w:r w:rsidRPr="00724303">
        <w:t>conduct exercises to test the emergency</w:t>
      </w:r>
      <w:r>
        <w:t xml:space="preserve"> </w:t>
      </w:r>
      <w:r w:rsidRPr="00724303">
        <w:t xml:space="preserve">plan </w:t>
      </w:r>
      <w:r w:rsidR="008E2CB3">
        <w:t>annually which will include the following:</w:t>
      </w:r>
    </w:p>
    <w:p w:rsidR="008E2CB3" w:rsidRPr="00724303" w:rsidRDefault="008E2CB3" w:rsidP="008E2CB3">
      <w:pPr>
        <w:pStyle w:val="ListParagraph"/>
        <w:ind w:left="1800"/>
        <w:jc w:val="both"/>
      </w:pPr>
    </w:p>
    <w:p w:rsidR="008E2CB3" w:rsidRDefault="00885B65" w:rsidP="008E2CB3">
      <w:pPr>
        <w:pStyle w:val="ListParagraph"/>
        <w:numPr>
          <w:ilvl w:val="0"/>
          <w:numId w:val="6"/>
        </w:numPr>
        <w:jc w:val="both"/>
      </w:pPr>
      <w:r w:rsidRPr="00724303">
        <w:t>Participate in a full-scale exercise</w:t>
      </w:r>
      <w:r>
        <w:t xml:space="preserve"> </w:t>
      </w:r>
      <w:r w:rsidRPr="00724303">
        <w:t>that is community-based or when a</w:t>
      </w:r>
      <w:r>
        <w:t xml:space="preserve"> </w:t>
      </w:r>
      <w:r w:rsidRPr="00724303">
        <w:t>community-based exercise is not</w:t>
      </w:r>
      <w:r>
        <w:t xml:space="preserve"> </w:t>
      </w:r>
      <w:r w:rsidRPr="00724303">
        <w:t>accessible, an individual, facility-based.</w:t>
      </w:r>
      <w:r>
        <w:t xml:space="preserve"> </w:t>
      </w:r>
      <w:r w:rsidR="008E2CB3">
        <w:t>(unless an actual emergency occurs during the year and the emergency plan is implemented)</w:t>
      </w:r>
    </w:p>
    <w:p w:rsidR="00885B65" w:rsidRDefault="008E2CB3" w:rsidP="008E2CB3">
      <w:pPr>
        <w:pStyle w:val="ListParagraph"/>
        <w:numPr>
          <w:ilvl w:val="0"/>
          <w:numId w:val="6"/>
        </w:numPr>
        <w:jc w:val="both"/>
      </w:pPr>
      <w:r>
        <w:t>The RHC will c</w:t>
      </w:r>
      <w:r w:rsidR="00885B65" w:rsidRPr="00724303">
        <w:t>onduct an additional exercise</w:t>
      </w:r>
      <w:r w:rsidR="00885B65">
        <w:t xml:space="preserve"> </w:t>
      </w:r>
      <w:r w:rsidR="00885B65" w:rsidRPr="00724303">
        <w:t>that may include, but is not limited to</w:t>
      </w:r>
      <w:r w:rsidR="00885B65">
        <w:t xml:space="preserve"> </w:t>
      </w:r>
      <w:r w:rsidR="00885B65" w:rsidRPr="00724303">
        <w:t>following:</w:t>
      </w:r>
    </w:p>
    <w:p w:rsidR="00967C98" w:rsidRDefault="00967C98" w:rsidP="00967C98">
      <w:pPr>
        <w:pStyle w:val="ListParagraph"/>
        <w:ind w:left="1800"/>
        <w:jc w:val="both"/>
      </w:pPr>
    </w:p>
    <w:p w:rsidR="00885B65" w:rsidRPr="00724303" w:rsidRDefault="00885B65" w:rsidP="00885B65">
      <w:pPr>
        <w:ind w:left="2880"/>
        <w:jc w:val="both"/>
      </w:pPr>
      <w:r w:rsidRPr="00724303">
        <w:t>(</w:t>
      </w:r>
      <w:r w:rsidR="008E2CB3">
        <w:t>i</w:t>
      </w:r>
      <w:r w:rsidRPr="00724303">
        <w:t>) A second full-scale exercise that is</w:t>
      </w:r>
      <w:r>
        <w:t xml:space="preserve"> </w:t>
      </w:r>
      <w:r w:rsidRPr="00724303">
        <w:t>community-based or individual, facility</w:t>
      </w:r>
      <w:r>
        <w:t xml:space="preserve"> </w:t>
      </w:r>
      <w:r w:rsidRPr="00724303">
        <w:t>based.</w:t>
      </w:r>
    </w:p>
    <w:p w:rsidR="00885B65" w:rsidRPr="00724303" w:rsidRDefault="00885B65" w:rsidP="00885B65">
      <w:pPr>
        <w:ind w:left="2880"/>
        <w:jc w:val="both"/>
      </w:pPr>
      <w:r w:rsidRPr="00724303">
        <w:t>(</w:t>
      </w:r>
      <w:r w:rsidR="008E2CB3">
        <w:t>ii</w:t>
      </w:r>
      <w:r w:rsidRPr="00724303">
        <w:t>) A tabletop exercise that includes</w:t>
      </w:r>
      <w:r>
        <w:t xml:space="preserve"> </w:t>
      </w:r>
      <w:r w:rsidRPr="00724303">
        <w:t>a group</w:t>
      </w:r>
      <w:r>
        <w:t xml:space="preserve"> </w:t>
      </w:r>
      <w:r w:rsidRPr="00724303">
        <w:t>discussion led by a facilitator,</w:t>
      </w:r>
      <w:r>
        <w:t xml:space="preserve"> </w:t>
      </w:r>
      <w:r w:rsidRPr="00724303">
        <w:t>using a narrated, clinically-relevant</w:t>
      </w:r>
      <w:r>
        <w:t xml:space="preserve"> </w:t>
      </w:r>
      <w:r w:rsidRPr="00724303">
        <w:t>emergency scenario, and a set of</w:t>
      </w:r>
      <w:r>
        <w:t xml:space="preserve"> </w:t>
      </w:r>
      <w:r w:rsidRPr="00724303">
        <w:t>problem statements, directed messages,</w:t>
      </w:r>
      <w:r>
        <w:t xml:space="preserve"> </w:t>
      </w:r>
      <w:r w:rsidRPr="00724303">
        <w:t>or prepared questions designed to</w:t>
      </w:r>
      <w:r>
        <w:t xml:space="preserve"> </w:t>
      </w:r>
      <w:r w:rsidRPr="00724303">
        <w:t>challenge an emergency plan.</w:t>
      </w:r>
    </w:p>
    <w:p w:rsidR="00EE6830" w:rsidRDefault="00EE6830" w:rsidP="00EE6830">
      <w:pPr>
        <w:jc w:val="center"/>
        <w:rPr>
          <w:b/>
          <w:bCs/>
          <w:sz w:val="28"/>
        </w:rPr>
      </w:pPr>
      <w:r>
        <w:rPr>
          <w:b/>
          <w:bCs/>
          <w:sz w:val="28"/>
        </w:rPr>
        <w:lastRenderedPageBreak/>
        <w:t>Table 1</w:t>
      </w:r>
    </w:p>
    <w:p w:rsidR="00EE6830" w:rsidRDefault="00EE6830" w:rsidP="00EE6830">
      <w:pPr>
        <w:jc w:val="center"/>
        <w:rPr>
          <w:b/>
          <w:bCs/>
          <w:sz w:val="28"/>
        </w:rPr>
      </w:pPr>
      <w:r w:rsidRPr="00EE6830">
        <w:rPr>
          <w:b/>
          <w:bCs/>
          <w:sz w:val="28"/>
        </w:rPr>
        <w:t>NAME OF RURAL HEALTH CLINIC</w:t>
      </w:r>
    </w:p>
    <w:p w:rsidR="00EE6830" w:rsidRPr="00EE6830" w:rsidRDefault="00EE6830" w:rsidP="00EE6830">
      <w:pPr>
        <w:jc w:val="center"/>
        <w:rPr>
          <w:b/>
          <w:sz w:val="28"/>
        </w:rPr>
      </w:pPr>
      <w:r>
        <w:rPr>
          <w:b/>
          <w:bCs/>
          <w:sz w:val="28"/>
        </w:rPr>
        <w:t>Emergency Preparedness Training Videos</w:t>
      </w:r>
    </w:p>
    <w:p w:rsidR="00EE6830" w:rsidRPr="00EE6830" w:rsidRDefault="00EE6830" w:rsidP="00EE6830">
      <w:pPr>
        <w:jc w:val="both"/>
        <w:rPr>
          <w:b/>
          <w:sz w:val="28"/>
        </w:rPr>
      </w:pPr>
    </w:p>
    <w:p w:rsidR="00EE6830" w:rsidRPr="00EE6830" w:rsidRDefault="00EE6830" w:rsidP="00EE6830">
      <w:pPr>
        <w:jc w:val="both"/>
        <w:rPr>
          <w:sz w:val="28"/>
        </w:rPr>
      </w:pPr>
      <w:r w:rsidRPr="00EE6830">
        <w:rPr>
          <w:sz w:val="28"/>
        </w:rPr>
        <w:t>Note: The following videos are recommended to help understand the role of the RHC in Emergency Preparedness and best practices for compliance with Emergency Preparedness.</w:t>
      </w:r>
    </w:p>
    <w:p w:rsidR="00EE6830" w:rsidRDefault="00EE6830" w:rsidP="00EE6830">
      <w:pPr>
        <w:jc w:val="both"/>
      </w:pPr>
    </w:p>
    <w:tbl>
      <w:tblPr>
        <w:tblpPr w:leftFromText="180" w:rightFromText="180" w:vertAnchor="text" w:horzAnchor="margin" w:tblpXSpec="center" w:tblpY="158"/>
        <w:tblW w:w="11434" w:type="dxa"/>
        <w:tblCellMar>
          <w:left w:w="0" w:type="dxa"/>
          <w:right w:w="0" w:type="dxa"/>
        </w:tblCellMar>
        <w:tblLook w:val="0420" w:firstRow="1" w:lastRow="0" w:firstColumn="0" w:lastColumn="0" w:noHBand="0" w:noVBand="1"/>
      </w:tblPr>
      <w:tblGrid>
        <w:gridCol w:w="1844"/>
        <w:gridCol w:w="2680"/>
        <w:gridCol w:w="6910"/>
      </w:tblGrid>
      <w:tr w:rsidR="00EE6830" w:rsidTr="00EE6830">
        <w:trPr>
          <w:trHeight w:val="584"/>
        </w:trPr>
        <w:tc>
          <w:tcPr>
            <w:tcW w:w="184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EE6830" w:rsidRDefault="00EE6830" w:rsidP="00EE6830">
            <w:pPr>
              <w:pStyle w:val="NormalWeb"/>
              <w:spacing w:before="0" w:beforeAutospacing="0" w:after="0" w:afterAutospacing="0"/>
              <w:jc w:val="center"/>
              <w:rPr>
                <w:rFonts w:ascii="Arial" w:hAnsi="Arial" w:cs="Arial"/>
                <w:sz w:val="36"/>
                <w:szCs w:val="36"/>
              </w:rPr>
            </w:pPr>
            <w:r>
              <w:rPr>
                <w:rFonts w:ascii="Calibri" w:hAnsi="Calibri" w:cs="Calibri"/>
                <w:b/>
                <w:bCs/>
                <w:color w:val="000000" w:themeColor="text1"/>
                <w:kern w:val="24"/>
                <w:sz w:val="36"/>
                <w:szCs w:val="36"/>
              </w:rPr>
              <w:t>Date</w:t>
            </w:r>
          </w:p>
        </w:tc>
        <w:tc>
          <w:tcPr>
            <w:tcW w:w="26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EE6830" w:rsidRDefault="00EE6830" w:rsidP="00EE6830">
            <w:pPr>
              <w:pStyle w:val="NormalWeb"/>
              <w:spacing w:before="0" w:beforeAutospacing="0" w:after="0" w:afterAutospacing="0"/>
              <w:jc w:val="center"/>
              <w:rPr>
                <w:rFonts w:ascii="Arial" w:hAnsi="Arial" w:cs="Arial"/>
                <w:sz w:val="36"/>
                <w:szCs w:val="36"/>
              </w:rPr>
            </w:pPr>
            <w:r>
              <w:rPr>
                <w:rFonts w:ascii="Calibri" w:hAnsi="Calibri" w:cs="Calibri"/>
                <w:b/>
                <w:bCs/>
                <w:color w:val="000000" w:themeColor="text1"/>
                <w:kern w:val="24"/>
                <w:sz w:val="36"/>
                <w:szCs w:val="36"/>
              </w:rPr>
              <w:t>Title</w:t>
            </w:r>
          </w:p>
        </w:tc>
        <w:tc>
          <w:tcPr>
            <w:tcW w:w="69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EE6830" w:rsidRDefault="00EE6830" w:rsidP="00EE6830">
            <w:pPr>
              <w:pStyle w:val="NormalWeb"/>
              <w:spacing w:before="0" w:beforeAutospacing="0" w:after="0" w:afterAutospacing="0"/>
              <w:jc w:val="center"/>
              <w:rPr>
                <w:rFonts w:ascii="Arial" w:hAnsi="Arial" w:cs="Arial"/>
                <w:sz w:val="36"/>
                <w:szCs w:val="36"/>
              </w:rPr>
            </w:pPr>
            <w:r>
              <w:rPr>
                <w:rFonts w:ascii="Calibri" w:hAnsi="Calibri" w:cs="Calibri"/>
                <w:b/>
                <w:bCs/>
                <w:color w:val="000000" w:themeColor="text1"/>
                <w:kern w:val="24"/>
                <w:sz w:val="36"/>
                <w:szCs w:val="36"/>
              </w:rPr>
              <w:t>Link</w:t>
            </w:r>
          </w:p>
        </w:tc>
      </w:tr>
      <w:tr w:rsidR="00EE6830" w:rsidTr="00EE6830">
        <w:trPr>
          <w:trHeight w:val="1440"/>
        </w:trPr>
        <w:tc>
          <w:tcPr>
            <w:tcW w:w="184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Calibri" w:hAnsi="Calibri" w:cs="Calibri"/>
                <w:color w:val="000000" w:themeColor="text1"/>
                <w:kern w:val="24"/>
                <w:sz w:val="36"/>
                <w:szCs w:val="36"/>
              </w:rPr>
              <w:t>10/5/2016</w:t>
            </w:r>
          </w:p>
        </w:tc>
        <w:tc>
          <w:tcPr>
            <w:tcW w:w="26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Theme="minorHAnsi" w:eastAsiaTheme="minorEastAsia" w:hAnsi="Calibri" w:cstheme="minorBidi"/>
                <w:color w:val="000000" w:themeColor="dark1"/>
                <w:kern w:val="24"/>
                <w:sz w:val="36"/>
                <w:szCs w:val="36"/>
              </w:rPr>
              <w:t>Emergency Preparedness Requirements MLN Connects® Call 10/5/16</w:t>
            </w:r>
          </w:p>
        </w:tc>
        <w:tc>
          <w:tcPr>
            <w:tcW w:w="69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Calibri" w:hAnsi="Calibri" w:cs="Calibri"/>
                <w:color w:val="000000" w:themeColor="dark1"/>
                <w:kern w:val="24"/>
                <w:sz w:val="27"/>
                <w:szCs w:val="27"/>
              </w:rPr>
            </w:pPr>
            <w:hyperlink r:id="rId10" w:history="1">
              <w:r>
                <w:rPr>
                  <w:rStyle w:val="Hyperlink"/>
                  <w:rFonts w:ascii="Calibri" w:hAnsi="Calibri" w:cs="Calibri"/>
                  <w:color w:val="000000" w:themeColor="dark1"/>
                  <w:kern w:val="24"/>
                  <w:sz w:val="27"/>
                  <w:szCs w:val="27"/>
                </w:rPr>
                <w:t>https://www.youtube.com/watch?v=GcPdvw4nZuU</w:t>
              </w:r>
            </w:hyperlink>
          </w:p>
          <w:p w:rsidR="00EE6830" w:rsidRDefault="00EE6830" w:rsidP="00EE6830">
            <w:pPr>
              <w:pStyle w:val="NormalWeb"/>
              <w:spacing w:before="0" w:beforeAutospacing="0" w:after="0" w:afterAutospacing="0"/>
              <w:rPr>
                <w:rFonts w:ascii="Arial" w:hAnsi="Arial" w:cs="Arial"/>
                <w:sz w:val="36"/>
                <w:szCs w:val="36"/>
              </w:rPr>
            </w:pPr>
          </w:p>
        </w:tc>
      </w:tr>
      <w:tr w:rsidR="00EE6830" w:rsidTr="00EE6830">
        <w:trPr>
          <w:trHeight w:val="241"/>
        </w:trPr>
        <w:tc>
          <w:tcPr>
            <w:tcW w:w="18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Calibri" w:hAnsi="Calibri" w:cs="Calibri"/>
                <w:color w:val="000000" w:themeColor="text1"/>
                <w:kern w:val="24"/>
                <w:sz w:val="36"/>
                <w:szCs w:val="36"/>
              </w:rPr>
              <w:t>3/10/2014</w:t>
            </w:r>
          </w:p>
        </w:tc>
        <w:tc>
          <w:tcPr>
            <w:tcW w:w="26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Theme="minorHAnsi" w:eastAsiaTheme="minorEastAsia" w:hAnsi="Calibri" w:cstheme="minorBidi"/>
                <w:color w:val="000000" w:themeColor="dark1"/>
                <w:kern w:val="24"/>
                <w:sz w:val="40"/>
                <w:szCs w:val="40"/>
              </w:rPr>
              <w:t>Understanding the Proposed Rule on Emergency Preparedness</w:t>
            </w:r>
          </w:p>
        </w:tc>
        <w:tc>
          <w:tcPr>
            <w:tcW w:w="69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hyperlink r:id="rId11" w:history="1">
              <w:r>
                <w:rPr>
                  <w:rStyle w:val="Hyperlink"/>
                  <w:rFonts w:ascii="Calibri" w:hAnsi="Calibri" w:cs="Calibri"/>
                  <w:color w:val="000000" w:themeColor="dark1"/>
                  <w:kern w:val="24"/>
                  <w:sz w:val="27"/>
                  <w:szCs w:val="27"/>
                </w:rPr>
                <w:t>https://www.youtube.com/watch?v=8splScqEEQM&amp;t=1151s</w:t>
              </w:r>
            </w:hyperlink>
          </w:p>
        </w:tc>
      </w:tr>
      <w:tr w:rsidR="00EE6830" w:rsidTr="00EE6830">
        <w:trPr>
          <w:trHeight w:val="584"/>
        </w:trPr>
        <w:tc>
          <w:tcPr>
            <w:tcW w:w="18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Calibri" w:hAnsi="Calibri" w:cs="Calibri"/>
                <w:color w:val="000000" w:themeColor="text1"/>
                <w:kern w:val="24"/>
                <w:sz w:val="36"/>
                <w:szCs w:val="36"/>
              </w:rPr>
              <w:t>3/7/2017</w:t>
            </w:r>
          </w:p>
        </w:tc>
        <w:tc>
          <w:tcPr>
            <w:tcW w:w="26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Theme="minorHAnsi" w:eastAsiaTheme="minorEastAsia" w:hAnsi="Calibri" w:cstheme="minorBidi"/>
                <w:color w:val="000000" w:themeColor="dark1"/>
                <w:kern w:val="24"/>
                <w:sz w:val="36"/>
                <w:szCs w:val="36"/>
              </w:rPr>
              <w:t>CMS Emergency Preparedness: Local Community Guidelines</w:t>
            </w:r>
          </w:p>
        </w:tc>
        <w:tc>
          <w:tcPr>
            <w:tcW w:w="69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hyperlink r:id="rId12" w:history="1">
              <w:r>
                <w:rPr>
                  <w:rStyle w:val="Hyperlink"/>
                  <w:rFonts w:ascii="Calibri" w:hAnsi="Calibri" w:cs="Calibri"/>
                  <w:color w:val="000000" w:themeColor="dark1"/>
                  <w:kern w:val="24"/>
                  <w:sz w:val="27"/>
                  <w:szCs w:val="27"/>
                </w:rPr>
                <w:t>https://www.youtube.com/watch?v=IaMkR8d_BYY</w:t>
              </w:r>
            </w:hyperlink>
          </w:p>
        </w:tc>
      </w:tr>
      <w:tr w:rsidR="00EE6830" w:rsidTr="00EE6830">
        <w:trPr>
          <w:trHeight w:val="584"/>
        </w:trPr>
        <w:tc>
          <w:tcPr>
            <w:tcW w:w="18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Calibri" w:hAnsi="Calibri" w:cs="Calibri"/>
                <w:color w:val="000000" w:themeColor="text1"/>
                <w:kern w:val="24"/>
                <w:sz w:val="36"/>
                <w:szCs w:val="36"/>
              </w:rPr>
              <w:t>10/6/2016</w:t>
            </w:r>
          </w:p>
        </w:tc>
        <w:tc>
          <w:tcPr>
            <w:tcW w:w="26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r>
              <w:rPr>
                <w:rFonts w:asciiTheme="minorHAnsi" w:eastAsiaTheme="minorEastAsia" w:hAnsi="Calibri" w:cstheme="minorBidi"/>
                <w:color w:val="000000" w:themeColor="dark1"/>
                <w:kern w:val="24"/>
                <w:sz w:val="36"/>
                <w:szCs w:val="36"/>
              </w:rPr>
              <w:t>10 Keys to Healthcare Emergency Planning</w:t>
            </w:r>
          </w:p>
        </w:tc>
        <w:tc>
          <w:tcPr>
            <w:tcW w:w="69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E6830" w:rsidRDefault="00EE6830" w:rsidP="00EE6830">
            <w:pPr>
              <w:pStyle w:val="NormalWeb"/>
              <w:spacing w:before="0" w:beforeAutospacing="0" w:after="0" w:afterAutospacing="0"/>
              <w:rPr>
                <w:rFonts w:ascii="Arial" w:hAnsi="Arial" w:cs="Arial"/>
                <w:sz w:val="36"/>
                <w:szCs w:val="36"/>
              </w:rPr>
            </w:pPr>
            <w:hyperlink r:id="rId13" w:history="1">
              <w:r>
                <w:rPr>
                  <w:rStyle w:val="Hyperlink"/>
                  <w:rFonts w:ascii="Calibri" w:hAnsi="Calibri" w:cs="Calibri"/>
                  <w:color w:val="000000" w:themeColor="dark1"/>
                  <w:kern w:val="24"/>
                  <w:sz w:val="27"/>
                  <w:szCs w:val="27"/>
                </w:rPr>
                <w:t>https://www.youtube.com/watch?v=ip-mTeGqaqI</w:t>
              </w:r>
            </w:hyperlink>
          </w:p>
        </w:tc>
      </w:tr>
    </w:tbl>
    <w:p w:rsidR="00EE6830" w:rsidRDefault="00967C98" w:rsidP="00967C98">
      <w:pPr>
        <w:jc w:val="center"/>
      </w:pPr>
      <w:r>
        <w:lastRenderedPageBreak/>
        <w:t xml:space="preserve">TABLE 2 </w:t>
      </w:r>
    </w:p>
    <w:p w:rsidR="00967C98" w:rsidRDefault="00967C98" w:rsidP="00967C98">
      <w:pPr>
        <w:jc w:val="center"/>
      </w:pPr>
      <w:r>
        <w:t xml:space="preserve">Source: </w:t>
      </w:r>
      <w:hyperlink r:id="rId14" w:history="1">
        <w:r w:rsidRPr="00476F37">
          <w:rPr>
            <w:rStyle w:val="Hyperlink"/>
          </w:rPr>
          <w:t>https://www.cms.gov/Medicare/Provider-Enrollment-and-Certification/SurveyCertEmergPrep/Downloads/SandC_EPChecklist_Provider.pdf</w:t>
        </w:r>
      </w:hyperlink>
      <w:r>
        <w:t xml:space="preserve"> </w:t>
      </w:r>
    </w:p>
    <w:p w:rsidR="00EE6830" w:rsidRDefault="00EE6830" w:rsidP="00EE6830">
      <w:pPr>
        <w:jc w:val="both"/>
      </w:pPr>
    </w:p>
    <w:p w:rsidR="00EE6830" w:rsidRDefault="00393490" w:rsidP="00EE6830">
      <w:pPr>
        <w:jc w:val="both"/>
      </w:pPr>
      <w:r w:rsidRPr="00393490">
        <w:rPr>
          <w:noProof/>
        </w:rPr>
        <w:drawing>
          <wp:inline distT="0" distB="0" distL="0" distR="0">
            <wp:extent cx="5579879" cy="7253436"/>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9293" cy="7291671"/>
                    </a:xfrm>
                    <a:prstGeom prst="rect">
                      <a:avLst/>
                    </a:prstGeom>
                    <a:noFill/>
                    <a:ln>
                      <a:noFill/>
                    </a:ln>
                  </pic:spPr>
                </pic:pic>
              </a:graphicData>
            </a:graphic>
          </wp:inline>
        </w:drawing>
      </w:r>
    </w:p>
    <w:p w:rsidR="00967C98" w:rsidRDefault="00967C98" w:rsidP="00EE6830">
      <w:pPr>
        <w:jc w:val="both"/>
      </w:pPr>
    </w:p>
    <w:p w:rsidR="00967C98" w:rsidRDefault="00967C98" w:rsidP="00EE6830">
      <w:pPr>
        <w:jc w:val="both"/>
      </w:pPr>
    </w:p>
    <w:p w:rsidR="00967C98" w:rsidRDefault="00967C98" w:rsidP="00EE6830">
      <w:pPr>
        <w:jc w:val="both"/>
      </w:pPr>
      <w:r w:rsidRPr="00967C98">
        <w:rPr>
          <w:noProof/>
        </w:rPr>
        <w:drawing>
          <wp:inline distT="0" distB="0" distL="0" distR="0">
            <wp:extent cx="5867400" cy="7911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3456" cy="7919537"/>
                    </a:xfrm>
                    <a:prstGeom prst="rect">
                      <a:avLst/>
                    </a:prstGeom>
                    <a:noFill/>
                    <a:ln>
                      <a:noFill/>
                    </a:ln>
                  </pic:spPr>
                </pic:pic>
              </a:graphicData>
            </a:graphic>
          </wp:inline>
        </w:drawing>
      </w:r>
    </w:p>
    <w:p w:rsidR="00967C98" w:rsidRDefault="00967C98" w:rsidP="00EE6830">
      <w:pPr>
        <w:jc w:val="both"/>
      </w:pPr>
    </w:p>
    <w:p w:rsidR="00967C98" w:rsidRDefault="00967C98" w:rsidP="00EE6830">
      <w:pPr>
        <w:jc w:val="both"/>
      </w:pPr>
      <w:r w:rsidRPr="00967C98">
        <w:rPr>
          <w:noProof/>
        </w:rPr>
        <w:drawing>
          <wp:inline distT="0" distB="0" distL="0" distR="0">
            <wp:extent cx="5710646" cy="753618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813" cy="7550917"/>
                    </a:xfrm>
                    <a:prstGeom prst="rect">
                      <a:avLst/>
                    </a:prstGeom>
                    <a:noFill/>
                    <a:ln>
                      <a:noFill/>
                    </a:ln>
                  </pic:spPr>
                </pic:pic>
              </a:graphicData>
            </a:graphic>
          </wp:inline>
        </w:drawing>
      </w:r>
    </w:p>
    <w:p w:rsidR="00967C98" w:rsidRDefault="00967C98" w:rsidP="00EE6830">
      <w:pPr>
        <w:jc w:val="both"/>
      </w:pPr>
    </w:p>
    <w:p w:rsidR="00967C98" w:rsidRDefault="00967C98" w:rsidP="00EE6830">
      <w:pPr>
        <w:jc w:val="both"/>
      </w:pPr>
    </w:p>
    <w:p w:rsidR="00967C98" w:rsidRDefault="00967C98" w:rsidP="00EE6830">
      <w:pPr>
        <w:jc w:val="both"/>
      </w:pPr>
      <w:r w:rsidRPr="00967C98">
        <w:rPr>
          <w:noProof/>
        </w:rPr>
        <w:lastRenderedPageBreak/>
        <w:drawing>
          <wp:anchor distT="0" distB="0" distL="114300" distR="114300" simplePos="0" relativeHeight="251659264" behindDoc="1" locked="0" layoutInCell="1" allowOverlap="1">
            <wp:simplePos x="0" y="0"/>
            <wp:positionH relativeFrom="column">
              <wp:posOffset>-167640</wp:posOffset>
            </wp:positionH>
            <wp:positionV relativeFrom="paragraph">
              <wp:posOffset>0</wp:posOffset>
            </wp:positionV>
            <wp:extent cx="6254496" cy="8275320"/>
            <wp:effectExtent l="0" t="0" r="0" b="0"/>
            <wp:wrapTight wrapText="bothSides">
              <wp:wrapPolygon edited="0">
                <wp:start x="0" y="0"/>
                <wp:lineTo x="0" y="21530"/>
                <wp:lineTo x="21514" y="21530"/>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4496" cy="827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C98" w:rsidRDefault="00967C98" w:rsidP="00EE6830">
      <w:pPr>
        <w:jc w:val="both"/>
      </w:pPr>
      <w:r w:rsidRPr="00967C98">
        <w:rPr>
          <w:noProof/>
        </w:rPr>
        <w:lastRenderedPageBreak/>
        <w:drawing>
          <wp:anchor distT="0" distB="0" distL="114300" distR="114300" simplePos="0" relativeHeight="251660288" behindDoc="1" locked="0" layoutInCell="1" allowOverlap="1">
            <wp:simplePos x="0" y="0"/>
            <wp:positionH relativeFrom="column">
              <wp:posOffset>-167640</wp:posOffset>
            </wp:positionH>
            <wp:positionV relativeFrom="paragraph">
              <wp:posOffset>121920</wp:posOffset>
            </wp:positionV>
            <wp:extent cx="5760720" cy="7727795"/>
            <wp:effectExtent l="0" t="0" r="0" b="6985"/>
            <wp:wrapTight wrapText="bothSides">
              <wp:wrapPolygon edited="0">
                <wp:start x="0" y="0"/>
                <wp:lineTo x="0" y="21566"/>
                <wp:lineTo x="21500" y="21566"/>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727795"/>
                    </a:xfrm>
                    <a:prstGeom prst="rect">
                      <a:avLst/>
                    </a:prstGeom>
                    <a:noFill/>
                    <a:ln>
                      <a:noFill/>
                    </a:ln>
                  </pic:spPr>
                </pic:pic>
              </a:graphicData>
            </a:graphic>
            <wp14:sizeRelH relativeFrom="margin">
              <wp14:pctWidth>0</wp14:pctWidth>
            </wp14:sizeRelH>
          </wp:anchor>
        </w:drawing>
      </w:r>
    </w:p>
    <w:p w:rsidR="00967C98" w:rsidRDefault="00967C98" w:rsidP="00EE6830">
      <w:pPr>
        <w:jc w:val="both"/>
      </w:pPr>
    </w:p>
    <w:p w:rsidR="00967C98" w:rsidRDefault="00967C98" w:rsidP="00EE6830">
      <w:pPr>
        <w:jc w:val="both"/>
      </w:pPr>
    </w:p>
    <w:p w:rsidR="00967C98" w:rsidRDefault="00967C98" w:rsidP="00EE6830">
      <w:pPr>
        <w:jc w:val="both"/>
      </w:pPr>
      <w:r w:rsidRPr="00967C98">
        <w:rPr>
          <w:noProof/>
        </w:rPr>
        <w:drawing>
          <wp:inline distT="0" distB="0" distL="0" distR="0">
            <wp:extent cx="5629175" cy="751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590" cy="7527221"/>
                    </a:xfrm>
                    <a:prstGeom prst="rect">
                      <a:avLst/>
                    </a:prstGeom>
                    <a:noFill/>
                    <a:ln>
                      <a:noFill/>
                    </a:ln>
                  </pic:spPr>
                </pic:pic>
              </a:graphicData>
            </a:graphic>
          </wp:inline>
        </w:drawing>
      </w:r>
    </w:p>
    <w:p w:rsidR="00967C98" w:rsidRDefault="00967C98" w:rsidP="00EE6830">
      <w:pPr>
        <w:jc w:val="both"/>
      </w:pPr>
    </w:p>
    <w:p w:rsidR="00967C98" w:rsidRDefault="00967C98" w:rsidP="00EE6830">
      <w:pPr>
        <w:jc w:val="both"/>
      </w:pPr>
    </w:p>
    <w:p w:rsidR="006277A9" w:rsidRPr="006277A9" w:rsidRDefault="006277A9" w:rsidP="006277A9">
      <w:pPr>
        <w:jc w:val="center"/>
        <w:rPr>
          <w:b/>
        </w:rPr>
      </w:pPr>
      <w:r w:rsidRPr="006277A9">
        <w:rPr>
          <w:b/>
        </w:rPr>
        <w:t>Table 3</w:t>
      </w:r>
    </w:p>
    <w:p w:rsidR="006277A9" w:rsidRPr="006277A9" w:rsidRDefault="006277A9" w:rsidP="006277A9">
      <w:pPr>
        <w:jc w:val="center"/>
        <w:rPr>
          <w:b/>
        </w:rPr>
      </w:pPr>
      <w:r w:rsidRPr="006277A9">
        <w:rPr>
          <w:b/>
        </w:rPr>
        <w:t xml:space="preserve">ASPR TRACIE </w:t>
      </w:r>
    </w:p>
    <w:p w:rsidR="006277A9" w:rsidRPr="006277A9" w:rsidRDefault="006277A9" w:rsidP="006277A9">
      <w:pPr>
        <w:jc w:val="center"/>
        <w:rPr>
          <w:b/>
        </w:rPr>
      </w:pPr>
      <w:r w:rsidRPr="006277A9">
        <w:rPr>
          <w:b/>
        </w:rPr>
        <w:t xml:space="preserve">Your resource for Emergency Preparedness  </w:t>
      </w:r>
    </w:p>
    <w:p w:rsidR="006277A9" w:rsidRDefault="006277A9" w:rsidP="006277A9"/>
    <w:p w:rsidR="006277A9" w:rsidRDefault="006277A9" w:rsidP="006277A9">
      <w:pPr>
        <w:jc w:val="center"/>
      </w:pPr>
      <w:bookmarkStart w:id="9" w:name="_GoBack"/>
      <w:bookmarkEnd w:id="9"/>
    </w:p>
    <w:p w:rsidR="006277A9" w:rsidRDefault="006277A9" w:rsidP="00EE6830">
      <w:pPr>
        <w:jc w:val="both"/>
      </w:pPr>
    </w:p>
    <w:p w:rsidR="00967C98" w:rsidRDefault="00967C98" w:rsidP="00EE6830">
      <w:pPr>
        <w:jc w:val="both"/>
      </w:pPr>
      <w:r>
        <w:rPr>
          <w:noProof/>
        </w:rPr>
        <w:drawing>
          <wp:inline distT="0" distB="0" distL="0" distR="0" wp14:anchorId="06C16D10" wp14:editId="18FB3114">
            <wp:extent cx="5486400" cy="3429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rsidR="00967C98" w:rsidRDefault="00967C98" w:rsidP="00EE6830">
      <w:pPr>
        <w:jc w:val="both"/>
      </w:pPr>
    </w:p>
    <w:p w:rsidR="00967C98" w:rsidRDefault="00967C98" w:rsidP="00EE6830">
      <w:pPr>
        <w:jc w:val="both"/>
      </w:pPr>
    </w:p>
    <w:p w:rsidR="00967C98" w:rsidRPr="003A47B6" w:rsidRDefault="00967C98" w:rsidP="00EE6830">
      <w:pPr>
        <w:jc w:val="both"/>
      </w:pPr>
    </w:p>
    <w:sectPr w:rsidR="00967C98" w:rsidRPr="003A47B6">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458" w:rsidRDefault="00811458" w:rsidP="00772D83">
      <w:r>
        <w:separator/>
      </w:r>
    </w:p>
  </w:endnote>
  <w:endnote w:type="continuationSeparator" w:id="0">
    <w:p w:rsidR="00811458" w:rsidRDefault="00811458" w:rsidP="0077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D83" w:rsidRDefault="00772D83">
    <w:pPr>
      <w:pStyle w:val="Footer"/>
      <w:jc w:val="center"/>
    </w:pPr>
  </w:p>
  <w:p w:rsidR="00772D83" w:rsidRDefault="00811458">
    <w:pPr>
      <w:pStyle w:val="Footer"/>
      <w:jc w:val="center"/>
    </w:pPr>
    <w:sdt>
      <w:sdtPr>
        <w:id w:val="1132986387"/>
        <w:docPartObj>
          <w:docPartGallery w:val="Page Numbers (Bottom of Page)"/>
          <w:docPartUnique/>
        </w:docPartObj>
      </w:sdtPr>
      <w:sdtEndPr>
        <w:rPr>
          <w:noProof/>
        </w:rPr>
      </w:sdtEndPr>
      <w:sdtContent>
        <w:r w:rsidR="00772D83">
          <w:fldChar w:fldCharType="begin"/>
        </w:r>
        <w:r w:rsidR="00772D83">
          <w:instrText xml:space="preserve"> PAGE   \* MERGEFORMAT </w:instrText>
        </w:r>
        <w:r w:rsidR="00772D83">
          <w:fldChar w:fldCharType="separate"/>
        </w:r>
        <w:r w:rsidR="005A19AB">
          <w:rPr>
            <w:noProof/>
          </w:rPr>
          <w:t>15</w:t>
        </w:r>
        <w:r w:rsidR="00772D83">
          <w:rPr>
            <w:noProof/>
          </w:rPr>
          <w:fldChar w:fldCharType="end"/>
        </w:r>
      </w:sdtContent>
    </w:sdt>
  </w:p>
  <w:p w:rsidR="00772D83" w:rsidRPr="00772D83" w:rsidRDefault="00772D83" w:rsidP="00772D83">
    <w:pPr>
      <w:pStyle w:val="Footer"/>
      <w:jc w:val="center"/>
      <w:rPr>
        <w:b/>
      </w:rPr>
    </w:pPr>
    <w:r w:rsidRPr="00772D83">
      <w:rPr>
        <w:b/>
      </w:rPr>
      <w:t>Emergency Preparedness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458" w:rsidRDefault="00811458" w:rsidP="00772D83">
      <w:r>
        <w:separator/>
      </w:r>
    </w:p>
  </w:footnote>
  <w:footnote w:type="continuationSeparator" w:id="0">
    <w:p w:rsidR="00811458" w:rsidRDefault="00811458" w:rsidP="00772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80"/>
    <w:multiLevelType w:val="hybridMultilevel"/>
    <w:tmpl w:val="0CD0D6DE"/>
    <w:lvl w:ilvl="0" w:tplc="E33AE9A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3FA0B87"/>
    <w:multiLevelType w:val="hybridMultilevel"/>
    <w:tmpl w:val="0BC86A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D051A"/>
    <w:multiLevelType w:val="hybridMultilevel"/>
    <w:tmpl w:val="6B808E2C"/>
    <w:lvl w:ilvl="0" w:tplc="02084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EC61588"/>
    <w:multiLevelType w:val="hybridMultilevel"/>
    <w:tmpl w:val="E3061602"/>
    <w:lvl w:ilvl="0" w:tplc="2AFEB8F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6178121D"/>
    <w:multiLevelType w:val="hybridMultilevel"/>
    <w:tmpl w:val="687E0D52"/>
    <w:lvl w:ilvl="0" w:tplc="79EE469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7AF3D61"/>
    <w:multiLevelType w:val="hybridMultilevel"/>
    <w:tmpl w:val="5ACE0B5C"/>
    <w:lvl w:ilvl="0" w:tplc="805CC1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6E"/>
    <w:rsid w:val="00022FA1"/>
    <w:rsid w:val="000551AB"/>
    <w:rsid w:val="000809E6"/>
    <w:rsid w:val="0008468D"/>
    <w:rsid w:val="001368B1"/>
    <w:rsid w:val="0014635F"/>
    <w:rsid w:val="00157E52"/>
    <w:rsid w:val="00171653"/>
    <w:rsid w:val="001A1D04"/>
    <w:rsid w:val="00294265"/>
    <w:rsid w:val="002E6AFF"/>
    <w:rsid w:val="00342930"/>
    <w:rsid w:val="00393490"/>
    <w:rsid w:val="003A47B6"/>
    <w:rsid w:val="004A15CE"/>
    <w:rsid w:val="00594F6E"/>
    <w:rsid w:val="005A19AB"/>
    <w:rsid w:val="00625922"/>
    <w:rsid w:val="006277A9"/>
    <w:rsid w:val="006C1D68"/>
    <w:rsid w:val="006E1371"/>
    <w:rsid w:val="007069BF"/>
    <w:rsid w:val="00724303"/>
    <w:rsid w:val="00733E2E"/>
    <w:rsid w:val="007539DE"/>
    <w:rsid w:val="00772D83"/>
    <w:rsid w:val="0078134F"/>
    <w:rsid w:val="00811458"/>
    <w:rsid w:val="00885B65"/>
    <w:rsid w:val="0089479F"/>
    <w:rsid w:val="008C7216"/>
    <w:rsid w:val="008D08A4"/>
    <w:rsid w:val="008E2CB3"/>
    <w:rsid w:val="00967C98"/>
    <w:rsid w:val="009C2497"/>
    <w:rsid w:val="00A23AF4"/>
    <w:rsid w:val="00A3763B"/>
    <w:rsid w:val="00A40960"/>
    <w:rsid w:val="00A778CB"/>
    <w:rsid w:val="00B27518"/>
    <w:rsid w:val="00B53A3B"/>
    <w:rsid w:val="00C41727"/>
    <w:rsid w:val="00CA0157"/>
    <w:rsid w:val="00CF4ED1"/>
    <w:rsid w:val="00D353DB"/>
    <w:rsid w:val="00D56645"/>
    <w:rsid w:val="00EE295F"/>
    <w:rsid w:val="00EE6830"/>
    <w:rsid w:val="00F324B9"/>
    <w:rsid w:val="00FB3534"/>
    <w:rsid w:val="00FF1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F6FD1"/>
  <w15:chartTrackingRefBased/>
  <w15:docId w15:val="{6E2068E8-C2D7-4DA8-9BA6-E1587B74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F6E"/>
    <w:pPr>
      <w:ind w:left="720"/>
      <w:contextualSpacing/>
    </w:pPr>
  </w:style>
  <w:style w:type="paragraph" w:styleId="Header">
    <w:name w:val="header"/>
    <w:basedOn w:val="Normal"/>
    <w:link w:val="HeaderChar"/>
    <w:unhideWhenUsed/>
    <w:rsid w:val="00772D83"/>
    <w:pPr>
      <w:tabs>
        <w:tab w:val="center" w:pos="4680"/>
        <w:tab w:val="right" w:pos="9360"/>
      </w:tabs>
    </w:pPr>
  </w:style>
  <w:style w:type="character" w:customStyle="1" w:styleId="HeaderChar">
    <w:name w:val="Header Char"/>
    <w:basedOn w:val="DefaultParagraphFont"/>
    <w:link w:val="Header"/>
    <w:rsid w:val="00772D83"/>
    <w:rPr>
      <w:sz w:val="24"/>
      <w:szCs w:val="24"/>
    </w:rPr>
  </w:style>
  <w:style w:type="paragraph" w:styleId="Footer">
    <w:name w:val="footer"/>
    <w:basedOn w:val="Normal"/>
    <w:link w:val="FooterChar"/>
    <w:uiPriority w:val="99"/>
    <w:unhideWhenUsed/>
    <w:rsid w:val="00772D83"/>
    <w:pPr>
      <w:tabs>
        <w:tab w:val="center" w:pos="4680"/>
        <w:tab w:val="right" w:pos="9360"/>
      </w:tabs>
    </w:pPr>
  </w:style>
  <w:style w:type="character" w:customStyle="1" w:styleId="FooterChar">
    <w:name w:val="Footer Char"/>
    <w:basedOn w:val="DefaultParagraphFont"/>
    <w:link w:val="Footer"/>
    <w:uiPriority w:val="99"/>
    <w:rsid w:val="00772D83"/>
    <w:rPr>
      <w:sz w:val="24"/>
      <w:szCs w:val="24"/>
    </w:rPr>
  </w:style>
  <w:style w:type="paragraph" w:styleId="NormalWeb">
    <w:name w:val="Normal (Web)"/>
    <w:basedOn w:val="Normal"/>
    <w:uiPriority w:val="99"/>
    <w:semiHidden/>
    <w:unhideWhenUsed/>
    <w:rsid w:val="000809E6"/>
    <w:pPr>
      <w:spacing w:before="100" w:beforeAutospacing="1" w:after="100" w:afterAutospacing="1"/>
    </w:pPr>
  </w:style>
  <w:style w:type="character" w:styleId="Hyperlink">
    <w:name w:val="Hyperlink"/>
    <w:basedOn w:val="DefaultParagraphFont"/>
    <w:uiPriority w:val="99"/>
    <w:unhideWhenUsed/>
    <w:rsid w:val="000809E6"/>
    <w:rPr>
      <w:color w:val="0000FF"/>
      <w:u w:val="single"/>
    </w:rPr>
  </w:style>
  <w:style w:type="character" w:styleId="Mention">
    <w:name w:val="Mention"/>
    <w:basedOn w:val="DefaultParagraphFont"/>
    <w:uiPriority w:val="99"/>
    <w:semiHidden/>
    <w:unhideWhenUsed/>
    <w:rsid w:val="000809E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200559">
      <w:bodyDiv w:val="1"/>
      <w:marLeft w:val="0"/>
      <w:marRight w:val="0"/>
      <w:marTop w:val="0"/>
      <w:marBottom w:val="0"/>
      <w:divBdr>
        <w:top w:val="none" w:sz="0" w:space="0" w:color="auto"/>
        <w:left w:val="none" w:sz="0" w:space="0" w:color="auto"/>
        <w:bottom w:val="none" w:sz="0" w:space="0" w:color="auto"/>
        <w:right w:val="none" w:sz="0" w:space="0" w:color="auto"/>
      </w:divBdr>
    </w:div>
    <w:div w:id="1781947339">
      <w:bodyDiv w:val="1"/>
      <w:marLeft w:val="0"/>
      <w:marRight w:val="0"/>
      <w:marTop w:val="0"/>
      <w:marBottom w:val="0"/>
      <w:divBdr>
        <w:top w:val="none" w:sz="0" w:space="0" w:color="auto"/>
        <w:left w:val="none" w:sz="0" w:space="0" w:color="auto"/>
        <w:bottom w:val="none" w:sz="0" w:space="0" w:color="auto"/>
        <w:right w:val="none" w:sz="0" w:space="0" w:color="auto"/>
      </w:divBdr>
    </w:div>
    <w:div w:id="198666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s.gov/Medicare/Provider-Enrollment-and-Certification/SurveyCertEmergPrep/Downloads/By-Name-by-State-Healthcare-Coalitions.pdf" TargetMode="External"/><Relationship Id="rId13" Type="http://schemas.openxmlformats.org/officeDocument/2006/relationships/hyperlink" Target="https://www.youtube.com/watch?v=ip-mTeGqaqI"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gpo.gov/fdsys/pkg/FR-2016-09-16/pdf/2016-21404.pdf" TargetMode="External"/><Relationship Id="rId12" Type="http://schemas.openxmlformats.org/officeDocument/2006/relationships/hyperlink" Target="https://www.youtube.com/watch?v=IaMkR8d_BYY"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8splScqEEQM&amp;t=1151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www.youtube.com/watch?v=GcPdvw4nZuU"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www.cms.gov/Medicare/Provider-Enrollment-and-Certification/SurveyCertEmergPrep/Downloads/SandC_EPChecklist_Provider.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2474</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Lynn</dc:creator>
  <cp:keywords/>
  <dc:description/>
  <cp:lastModifiedBy>Mark Lynn</cp:lastModifiedBy>
  <cp:revision>2</cp:revision>
  <dcterms:created xsi:type="dcterms:W3CDTF">2017-04-06T03:53:00Z</dcterms:created>
  <dcterms:modified xsi:type="dcterms:W3CDTF">2017-04-06T03:53:00Z</dcterms:modified>
</cp:coreProperties>
</file>